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8D29" w14:textId="77777777" w:rsidR="00570BC5" w:rsidRDefault="00570BC5" w:rsidP="00DF1A57">
      <w:pPr>
        <w:jc w:val="center"/>
        <w:rPr>
          <w:rFonts w:ascii="Arial" w:hAnsi="Arial" w:cs="Arial"/>
          <w:b/>
          <w:color w:val="7030A0"/>
          <w:sz w:val="24"/>
          <w:szCs w:val="24"/>
        </w:rPr>
      </w:pPr>
      <w:r w:rsidRPr="00491EBE">
        <w:rPr>
          <w:rFonts w:ascii="Arial" w:hAnsi="Arial" w:cs="Arial"/>
          <w:b/>
          <w:color w:val="7030A0"/>
          <w:sz w:val="24"/>
          <w:szCs w:val="24"/>
        </w:rPr>
        <w:t>Medical Women’s Federation</w:t>
      </w:r>
    </w:p>
    <w:p w14:paraId="6F90E9FA" w14:textId="26607BD6" w:rsidR="009F1418" w:rsidRDefault="009F1418" w:rsidP="00DF1A57">
      <w:pPr>
        <w:jc w:val="center"/>
        <w:rPr>
          <w:rFonts w:ascii="Arial" w:hAnsi="Arial" w:cs="Arial"/>
          <w:b/>
          <w:color w:val="7030A0"/>
          <w:sz w:val="24"/>
          <w:szCs w:val="24"/>
        </w:rPr>
      </w:pPr>
      <w:r>
        <w:rPr>
          <w:rFonts w:ascii="Arial" w:hAnsi="Arial" w:cs="Arial"/>
          <w:b/>
          <w:color w:val="7030A0"/>
          <w:sz w:val="24"/>
          <w:szCs w:val="24"/>
        </w:rPr>
        <w:t>President’s projects committee</w:t>
      </w:r>
    </w:p>
    <w:p w14:paraId="2B5C1478" w14:textId="29129C2F" w:rsidR="009F1418" w:rsidRDefault="009F1418" w:rsidP="0045588E">
      <w:pPr>
        <w:jc w:val="center"/>
        <w:rPr>
          <w:rFonts w:ascii="Arial" w:hAnsi="Arial" w:cs="Arial"/>
          <w:b/>
          <w:color w:val="7030A0"/>
          <w:sz w:val="24"/>
          <w:szCs w:val="24"/>
        </w:rPr>
      </w:pPr>
      <w:r>
        <w:rPr>
          <w:rFonts w:ascii="Arial" w:hAnsi="Arial" w:cs="Arial"/>
          <w:b/>
          <w:color w:val="7030A0"/>
          <w:sz w:val="24"/>
          <w:szCs w:val="24"/>
        </w:rPr>
        <w:t xml:space="preserve">Terms Of Reference </w:t>
      </w:r>
    </w:p>
    <w:p w14:paraId="10007721" w14:textId="1FA43EFB" w:rsidR="00622FE6" w:rsidRDefault="00C40D14" w:rsidP="00DF1A57">
      <w:pPr>
        <w:rPr>
          <w:rFonts w:ascii="Arial" w:hAnsi="Arial" w:cs="Arial"/>
          <w:b/>
          <w:color w:val="7030A0"/>
          <w:sz w:val="24"/>
          <w:szCs w:val="24"/>
        </w:rPr>
      </w:pPr>
      <w:r>
        <w:rPr>
          <w:rFonts w:ascii="Arial" w:hAnsi="Arial" w:cs="Arial"/>
          <w:b/>
          <w:color w:val="7030A0"/>
          <w:sz w:val="24"/>
          <w:szCs w:val="24"/>
        </w:rPr>
        <w:t>Purpose</w:t>
      </w:r>
    </w:p>
    <w:p w14:paraId="2AC41D2F" w14:textId="599760CC" w:rsidR="00C40D14" w:rsidRDefault="00861477" w:rsidP="00C40D14">
      <w:pPr>
        <w:pStyle w:val="ColorfulList-Accent11"/>
        <w:spacing w:after="0"/>
        <w:ind w:left="0"/>
        <w:rPr>
          <w:rFonts w:ascii="Arial" w:hAnsi="Arial" w:cs="Arial"/>
          <w:sz w:val="24"/>
          <w:szCs w:val="24"/>
        </w:rPr>
      </w:pPr>
      <w:r>
        <w:rPr>
          <w:rFonts w:ascii="Arial" w:hAnsi="Arial" w:cs="Arial"/>
          <w:sz w:val="24"/>
          <w:szCs w:val="24"/>
        </w:rPr>
        <w:t xml:space="preserve">MWF is involved in multiple streams of work, both externally with national and international organisations promoting women doctors and health in general, and internally supporting our members and providing them support, resources, </w:t>
      </w:r>
      <w:proofErr w:type="gramStart"/>
      <w:r>
        <w:rPr>
          <w:rFonts w:ascii="Arial" w:hAnsi="Arial" w:cs="Arial"/>
          <w:sz w:val="24"/>
          <w:szCs w:val="24"/>
        </w:rPr>
        <w:t>connections</w:t>
      </w:r>
      <w:proofErr w:type="gramEnd"/>
      <w:r>
        <w:rPr>
          <w:rFonts w:ascii="Arial" w:hAnsi="Arial" w:cs="Arial"/>
          <w:sz w:val="24"/>
          <w:szCs w:val="24"/>
        </w:rPr>
        <w:t xml:space="preserve"> and other things that they need. The President’s projects committee </w:t>
      </w:r>
      <w:r w:rsidR="00C40D14" w:rsidRPr="00C40D14">
        <w:rPr>
          <w:rFonts w:ascii="Arial" w:hAnsi="Arial" w:cs="Arial"/>
          <w:sz w:val="24"/>
          <w:szCs w:val="24"/>
        </w:rPr>
        <w:t xml:space="preserve">is a new committee, to enable some MWF members to offer their expertise with </w:t>
      </w:r>
      <w:r w:rsidR="0045588E">
        <w:rPr>
          <w:rFonts w:ascii="Arial" w:hAnsi="Arial" w:cs="Arial"/>
          <w:sz w:val="24"/>
          <w:szCs w:val="24"/>
        </w:rPr>
        <w:t xml:space="preserve">planned and spontaneous </w:t>
      </w:r>
      <w:r w:rsidR="00C40D14" w:rsidRPr="00C40D14">
        <w:rPr>
          <w:rFonts w:ascii="Arial" w:hAnsi="Arial" w:cs="Arial"/>
          <w:sz w:val="24"/>
          <w:szCs w:val="24"/>
        </w:rPr>
        <w:t xml:space="preserve">projects, providing </w:t>
      </w:r>
      <w:r>
        <w:rPr>
          <w:rFonts w:ascii="Arial" w:hAnsi="Arial" w:cs="Arial"/>
          <w:sz w:val="24"/>
          <w:szCs w:val="24"/>
        </w:rPr>
        <w:t>the MWF Officer team with a</w:t>
      </w:r>
      <w:r w:rsidR="00C40D14" w:rsidRPr="00C40D14">
        <w:rPr>
          <w:rFonts w:ascii="Arial" w:hAnsi="Arial" w:cs="Arial"/>
          <w:sz w:val="24"/>
          <w:szCs w:val="24"/>
        </w:rPr>
        <w:t xml:space="preserve"> range of MWF members ready to assist with queries or projects and to offer ideas as needed to help the aims of MWF. </w:t>
      </w:r>
      <w:r w:rsidR="00C40D14">
        <w:rPr>
          <w:rFonts w:ascii="Arial" w:hAnsi="Arial" w:cs="Arial"/>
          <w:sz w:val="24"/>
          <w:szCs w:val="24"/>
        </w:rPr>
        <w:t>MWF has traditionally had strong regional groups across all grades and areas of practice. It has also had representatives of different grades (medical students, Postgraduate doctors, etc). With the advent of virtual working, it may be possible to combine the best of all regions</w:t>
      </w:r>
      <w:r>
        <w:rPr>
          <w:rFonts w:ascii="Arial" w:hAnsi="Arial" w:cs="Arial"/>
          <w:sz w:val="24"/>
          <w:szCs w:val="24"/>
        </w:rPr>
        <w:t xml:space="preserve"> and the energy of individual members</w:t>
      </w:r>
      <w:r w:rsidR="00C40D14">
        <w:rPr>
          <w:rFonts w:ascii="Arial" w:hAnsi="Arial" w:cs="Arial"/>
          <w:sz w:val="24"/>
          <w:szCs w:val="24"/>
        </w:rPr>
        <w:t xml:space="preserve">. The team of Officers set the strategy, but MWF work is limited by time available to </w:t>
      </w:r>
      <w:r>
        <w:rPr>
          <w:rFonts w:ascii="Arial" w:hAnsi="Arial" w:cs="Arial"/>
          <w:sz w:val="24"/>
          <w:szCs w:val="24"/>
        </w:rPr>
        <w:t>deliver</w:t>
      </w:r>
      <w:r w:rsidR="00C40D14">
        <w:rPr>
          <w:rFonts w:ascii="Arial" w:hAnsi="Arial" w:cs="Arial"/>
          <w:sz w:val="24"/>
          <w:szCs w:val="24"/>
        </w:rPr>
        <w:t xml:space="preserve"> multiple activities. This new committee is a pilot to ensure there is a bank of committed MWF members who can be called upon to work on specific projects, individually or in groups.</w:t>
      </w:r>
      <w:r w:rsidR="0045588E">
        <w:rPr>
          <w:rFonts w:ascii="Arial" w:hAnsi="Arial" w:cs="Arial"/>
          <w:sz w:val="24"/>
          <w:szCs w:val="24"/>
        </w:rPr>
        <w:t xml:space="preserve"> Full support will be given. Ideas will be developed together. A register will be kept of </w:t>
      </w:r>
      <w:r w:rsidR="005013AD">
        <w:rPr>
          <w:rFonts w:ascii="Arial" w:hAnsi="Arial" w:cs="Arial"/>
          <w:sz w:val="24"/>
          <w:szCs w:val="24"/>
        </w:rPr>
        <w:t>committee members’ interests, expertise and wishes.</w:t>
      </w:r>
    </w:p>
    <w:p w14:paraId="62302383" w14:textId="77777777" w:rsidR="00C40D14" w:rsidRPr="00C40D14" w:rsidRDefault="00C40D14" w:rsidP="00C40D14">
      <w:pPr>
        <w:pStyle w:val="ColorfulList-Accent11"/>
        <w:spacing w:after="0"/>
        <w:ind w:left="0"/>
        <w:rPr>
          <w:rFonts w:ascii="Arial" w:hAnsi="Arial" w:cs="Arial"/>
          <w:sz w:val="24"/>
          <w:szCs w:val="24"/>
        </w:rPr>
      </w:pPr>
    </w:p>
    <w:p w14:paraId="62CB0570" w14:textId="48CB2C3D" w:rsidR="00570BC5" w:rsidRPr="00622FE6" w:rsidRDefault="00570BC5" w:rsidP="00DF1A57">
      <w:pPr>
        <w:rPr>
          <w:rFonts w:ascii="Arial" w:hAnsi="Arial" w:cs="Arial"/>
          <w:b/>
          <w:color w:val="7030A0"/>
          <w:sz w:val="24"/>
          <w:szCs w:val="24"/>
        </w:rPr>
      </w:pPr>
      <w:r w:rsidRPr="00622FE6">
        <w:rPr>
          <w:rFonts w:ascii="Arial" w:hAnsi="Arial" w:cs="Arial"/>
          <w:b/>
          <w:color w:val="7030A0"/>
          <w:sz w:val="24"/>
          <w:szCs w:val="24"/>
        </w:rPr>
        <w:t>R</w:t>
      </w:r>
      <w:r w:rsidR="00622FE6" w:rsidRPr="00622FE6">
        <w:rPr>
          <w:rFonts w:ascii="Arial" w:hAnsi="Arial" w:cs="Arial"/>
          <w:b/>
          <w:color w:val="7030A0"/>
          <w:sz w:val="24"/>
          <w:szCs w:val="24"/>
        </w:rPr>
        <w:t>emit</w:t>
      </w:r>
      <w:r w:rsidRPr="00622FE6">
        <w:rPr>
          <w:rFonts w:ascii="Arial" w:hAnsi="Arial" w:cs="Arial"/>
          <w:b/>
          <w:color w:val="7030A0"/>
          <w:sz w:val="24"/>
          <w:szCs w:val="24"/>
        </w:rPr>
        <w:t>:</w:t>
      </w:r>
    </w:p>
    <w:p w14:paraId="219C90FA" w14:textId="0EA3ABFF" w:rsidR="005C6AFD" w:rsidRDefault="00622FE6" w:rsidP="00622FE6">
      <w:pPr>
        <w:pStyle w:val="ListParagraph"/>
        <w:numPr>
          <w:ilvl w:val="0"/>
          <w:numId w:val="17"/>
        </w:numPr>
        <w:rPr>
          <w:rFonts w:ascii="Arial" w:hAnsi="Arial" w:cs="Arial"/>
          <w:sz w:val="24"/>
          <w:szCs w:val="24"/>
        </w:rPr>
      </w:pPr>
      <w:r>
        <w:rPr>
          <w:rFonts w:ascii="Arial" w:hAnsi="Arial" w:cs="Arial"/>
          <w:sz w:val="24"/>
          <w:szCs w:val="24"/>
        </w:rPr>
        <w:t>To work with the President on specific projects</w:t>
      </w:r>
      <w:r w:rsidR="00EE42D2" w:rsidRPr="00622FE6">
        <w:rPr>
          <w:rFonts w:ascii="Arial" w:hAnsi="Arial" w:cs="Arial"/>
          <w:sz w:val="24"/>
          <w:szCs w:val="24"/>
        </w:rPr>
        <w:t>.</w:t>
      </w:r>
    </w:p>
    <w:p w14:paraId="77034D10" w14:textId="783C6BD1" w:rsidR="00622FE6" w:rsidRDefault="00622FE6" w:rsidP="00622FE6">
      <w:pPr>
        <w:pStyle w:val="ListParagraph"/>
        <w:numPr>
          <w:ilvl w:val="0"/>
          <w:numId w:val="17"/>
        </w:numPr>
        <w:rPr>
          <w:rFonts w:ascii="Arial" w:hAnsi="Arial" w:cs="Arial"/>
          <w:sz w:val="24"/>
          <w:szCs w:val="24"/>
        </w:rPr>
      </w:pPr>
      <w:r>
        <w:rPr>
          <w:rFonts w:ascii="Arial" w:hAnsi="Arial" w:cs="Arial"/>
          <w:sz w:val="24"/>
          <w:szCs w:val="24"/>
        </w:rPr>
        <w:t>To ensure the website is kept up to date.</w:t>
      </w:r>
    </w:p>
    <w:p w14:paraId="654DD62A" w14:textId="4D0A9E61" w:rsidR="00622FE6" w:rsidRDefault="00622FE6" w:rsidP="00622FE6">
      <w:pPr>
        <w:pStyle w:val="ListParagraph"/>
        <w:numPr>
          <w:ilvl w:val="0"/>
          <w:numId w:val="17"/>
        </w:numPr>
        <w:rPr>
          <w:rFonts w:ascii="Arial" w:hAnsi="Arial" w:cs="Arial"/>
          <w:sz w:val="24"/>
          <w:szCs w:val="24"/>
        </w:rPr>
      </w:pPr>
      <w:r>
        <w:rPr>
          <w:rFonts w:ascii="Arial" w:hAnsi="Arial" w:cs="Arial"/>
          <w:sz w:val="24"/>
          <w:szCs w:val="24"/>
        </w:rPr>
        <w:t>To offer suggestions and help.</w:t>
      </w:r>
    </w:p>
    <w:p w14:paraId="5F31952E" w14:textId="17A2C66A" w:rsidR="00C40D14" w:rsidRPr="0045588E" w:rsidRDefault="00622FE6" w:rsidP="00C40D14">
      <w:pPr>
        <w:pStyle w:val="ListParagraph"/>
        <w:numPr>
          <w:ilvl w:val="0"/>
          <w:numId w:val="17"/>
        </w:numPr>
        <w:rPr>
          <w:rFonts w:ascii="Arial" w:hAnsi="Arial" w:cs="Arial"/>
          <w:sz w:val="24"/>
          <w:szCs w:val="24"/>
        </w:rPr>
      </w:pPr>
      <w:r>
        <w:rPr>
          <w:rFonts w:ascii="Arial" w:hAnsi="Arial" w:cs="Arial"/>
          <w:sz w:val="24"/>
          <w:szCs w:val="24"/>
        </w:rPr>
        <w:t xml:space="preserve">To liaise with </w:t>
      </w:r>
      <w:r w:rsidR="00C40D14">
        <w:rPr>
          <w:rFonts w:ascii="Arial" w:hAnsi="Arial" w:cs="Arial"/>
          <w:sz w:val="24"/>
          <w:szCs w:val="24"/>
        </w:rPr>
        <w:t xml:space="preserve">other </w:t>
      </w:r>
      <w:r>
        <w:rPr>
          <w:rFonts w:ascii="Arial" w:hAnsi="Arial" w:cs="Arial"/>
          <w:sz w:val="24"/>
          <w:szCs w:val="24"/>
        </w:rPr>
        <w:t>MWF members as required.</w:t>
      </w:r>
    </w:p>
    <w:p w14:paraId="67A0AA78" w14:textId="77777777" w:rsidR="00622FE6" w:rsidRDefault="00622FE6" w:rsidP="00DF1A57">
      <w:pPr>
        <w:rPr>
          <w:rFonts w:ascii="Arial" w:hAnsi="Arial" w:cs="Arial"/>
          <w:b/>
          <w:color w:val="7030A0"/>
          <w:sz w:val="24"/>
          <w:szCs w:val="24"/>
        </w:rPr>
      </w:pPr>
      <w:r>
        <w:rPr>
          <w:rFonts w:ascii="Arial" w:hAnsi="Arial" w:cs="Arial"/>
          <w:b/>
          <w:color w:val="7030A0"/>
          <w:sz w:val="24"/>
          <w:szCs w:val="24"/>
        </w:rPr>
        <w:t>Membership</w:t>
      </w:r>
    </w:p>
    <w:p w14:paraId="746746A3" w14:textId="77777777" w:rsidR="00622FE6" w:rsidRPr="005013AD" w:rsidRDefault="00622FE6" w:rsidP="005013AD">
      <w:pPr>
        <w:pStyle w:val="ListParagraph"/>
        <w:numPr>
          <w:ilvl w:val="0"/>
          <w:numId w:val="18"/>
        </w:numPr>
        <w:rPr>
          <w:rFonts w:ascii="Arial" w:hAnsi="Arial" w:cs="Arial"/>
          <w:iCs/>
          <w:sz w:val="24"/>
          <w:szCs w:val="24"/>
        </w:rPr>
      </w:pPr>
      <w:r w:rsidRPr="005013AD">
        <w:rPr>
          <w:rFonts w:ascii="Arial" w:hAnsi="Arial" w:cs="Arial"/>
          <w:iCs/>
          <w:sz w:val="24"/>
          <w:szCs w:val="24"/>
        </w:rPr>
        <w:t>MWF President</w:t>
      </w:r>
    </w:p>
    <w:p w14:paraId="7DB51476" w14:textId="6AEC0C11" w:rsidR="00622FE6" w:rsidRPr="005013AD" w:rsidRDefault="00622FE6" w:rsidP="005013AD">
      <w:pPr>
        <w:pStyle w:val="ListParagraph"/>
        <w:numPr>
          <w:ilvl w:val="0"/>
          <w:numId w:val="18"/>
        </w:numPr>
        <w:rPr>
          <w:rFonts w:ascii="Arial" w:hAnsi="Arial" w:cs="Arial"/>
          <w:iCs/>
          <w:sz w:val="24"/>
          <w:szCs w:val="24"/>
        </w:rPr>
      </w:pPr>
      <w:r w:rsidRPr="005013AD">
        <w:rPr>
          <w:rFonts w:ascii="Arial" w:hAnsi="Arial" w:cs="Arial"/>
          <w:iCs/>
          <w:sz w:val="24"/>
          <w:szCs w:val="24"/>
        </w:rPr>
        <w:t xml:space="preserve">Other members to provide a range of experience, </w:t>
      </w:r>
      <w:proofErr w:type="gramStart"/>
      <w:r w:rsidRPr="005013AD">
        <w:rPr>
          <w:rFonts w:ascii="Arial" w:hAnsi="Arial" w:cs="Arial"/>
          <w:iCs/>
          <w:sz w:val="24"/>
          <w:szCs w:val="24"/>
        </w:rPr>
        <w:t>diversity</w:t>
      </w:r>
      <w:proofErr w:type="gramEnd"/>
      <w:r w:rsidRPr="005013AD">
        <w:rPr>
          <w:rFonts w:ascii="Arial" w:hAnsi="Arial" w:cs="Arial"/>
          <w:iCs/>
          <w:sz w:val="24"/>
          <w:szCs w:val="24"/>
        </w:rPr>
        <w:t xml:space="preserve"> and expertise.</w:t>
      </w:r>
    </w:p>
    <w:p w14:paraId="1628FA72" w14:textId="699FB553" w:rsidR="00C40D14" w:rsidRDefault="00622FE6" w:rsidP="00C40D14">
      <w:pPr>
        <w:pStyle w:val="ListParagraph"/>
        <w:numPr>
          <w:ilvl w:val="0"/>
          <w:numId w:val="18"/>
        </w:numPr>
        <w:rPr>
          <w:rFonts w:ascii="Arial" w:hAnsi="Arial" w:cs="Arial"/>
          <w:iCs/>
          <w:sz w:val="24"/>
          <w:szCs w:val="24"/>
        </w:rPr>
      </w:pPr>
      <w:r w:rsidRPr="005013AD">
        <w:rPr>
          <w:rFonts w:ascii="Arial" w:hAnsi="Arial" w:cs="Arial"/>
          <w:iCs/>
          <w:sz w:val="24"/>
          <w:szCs w:val="24"/>
        </w:rPr>
        <w:t>All members of the committee will be members of MWF and be committed to its aims.</w:t>
      </w:r>
    </w:p>
    <w:p w14:paraId="3242E64D" w14:textId="77777777" w:rsidR="00861477" w:rsidRPr="00861477" w:rsidRDefault="00861477" w:rsidP="00861477">
      <w:pPr>
        <w:rPr>
          <w:rFonts w:ascii="Arial" w:hAnsi="Arial" w:cs="Arial"/>
          <w:iCs/>
          <w:sz w:val="24"/>
          <w:szCs w:val="24"/>
        </w:rPr>
      </w:pPr>
    </w:p>
    <w:p w14:paraId="3EB62660" w14:textId="24D31FC9" w:rsidR="00D12250" w:rsidRPr="005013AD" w:rsidRDefault="00C40D14" w:rsidP="005013AD">
      <w:pPr>
        <w:rPr>
          <w:rFonts w:ascii="Arial" w:hAnsi="Arial" w:cs="Arial"/>
          <w:b/>
          <w:color w:val="7030A0"/>
          <w:sz w:val="24"/>
          <w:szCs w:val="24"/>
        </w:rPr>
      </w:pPr>
      <w:r>
        <w:rPr>
          <w:rFonts w:ascii="Arial" w:hAnsi="Arial" w:cs="Arial"/>
          <w:b/>
          <w:color w:val="7030A0"/>
          <w:sz w:val="24"/>
          <w:szCs w:val="24"/>
        </w:rPr>
        <w:t>Possible duties include:</w:t>
      </w:r>
    </w:p>
    <w:p w14:paraId="6CEB0039" w14:textId="78F82FC5" w:rsidR="0094153D" w:rsidRPr="00C40D14" w:rsidRDefault="004C6F0E" w:rsidP="00DF1A57">
      <w:pPr>
        <w:spacing w:after="0"/>
        <w:rPr>
          <w:rFonts w:ascii="Arial" w:hAnsi="Arial" w:cs="Arial"/>
          <w:iCs/>
          <w:sz w:val="24"/>
          <w:szCs w:val="24"/>
        </w:rPr>
      </w:pPr>
      <w:r w:rsidRPr="00C40D14">
        <w:rPr>
          <w:rFonts w:ascii="Arial" w:hAnsi="Arial" w:cs="Arial"/>
          <w:iCs/>
          <w:sz w:val="24"/>
          <w:szCs w:val="24"/>
        </w:rPr>
        <w:lastRenderedPageBreak/>
        <w:t xml:space="preserve">To </w:t>
      </w:r>
      <w:r w:rsidR="003533B0" w:rsidRPr="00C40D14">
        <w:rPr>
          <w:rFonts w:ascii="Arial" w:hAnsi="Arial" w:cs="Arial"/>
          <w:iCs/>
          <w:sz w:val="24"/>
          <w:szCs w:val="24"/>
        </w:rPr>
        <w:t>support the President</w:t>
      </w:r>
      <w:r w:rsidR="005013AD">
        <w:rPr>
          <w:rFonts w:ascii="Arial" w:hAnsi="Arial" w:cs="Arial"/>
          <w:iCs/>
          <w:sz w:val="24"/>
          <w:szCs w:val="24"/>
        </w:rPr>
        <w:t xml:space="preserve"> in any one or more of tasks as the need arises</w:t>
      </w:r>
      <w:r w:rsidR="00861477">
        <w:rPr>
          <w:rFonts w:ascii="Arial" w:hAnsi="Arial" w:cs="Arial"/>
          <w:iCs/>
          <w:sz w:val="24"/>
          <w:szCs w:val="24"/>
        </w:rPr>
        <w:t>. This is a list of possibilities – any individual will only be involved in a small part of this work. For</w:t>
      </w:r>
      <w:r w:rsidR="005013AD">
        <w:rPr>
          <w:rFonts w:ascii="Arial" w:hAnsi="Arial" w:cs="Arial"/>
          <w:iCs/>
          <w:sz w:val="24"/>
          <w:szCs w:val="24"/>
        </w:rPr>
        <w:t xml:space="preserve"> example:</w:t>
      </w:r>
    </w:p>
    <w:p w14:paraId="1E4BC19C" w14:textId="77777777" w:rsidR="00622FE6" w:rsidRPr="00C40D14" w:rsidRDefault="000045FE" w:rsidP="00DF1A57">
      <w:pPr>
        <w:pStyle w:val="ColorfulList-Accent11"/>
        <w:numPr>
          <w:ilvl w:val="0"/>
          <w:numId w:val="14"/>
        </w:numPr>
        <w:spacing w:after="0"/>
        <w:rPr>
          <w:rFonts w:ascii="Arial" w:hAnsi="Arial" w:cs="Arial"/>
          <w:iCs/>
          <w:sz w:val="24"/>
          <w:szCs w:val="24"/>
        </w:rPr>
      </w:pPr>
      <w:r w:rsidRPr="00C40D14">
        <w:rPr>
          <w:rFonts w:ascii="Arial" w:hAnsi="Arial" w:cs="Arial"/>
          <w:iCs/>
          <w:sz w:val="24"/>
          <w:szCs w:val="24"/>
        </w:rPr>
        <w:t>T</w:t>
      </w:r>
      <w:r w:rsidR="005D1BBD" w:rsidRPr="00C40D14">
        <w:rPr>
          <w:rFonts w:ascii="Arial" w:hAnsi="Arial" w:cs="Arial"/>
          <w:iCs/>
          <w:sz w:val="24"/>
          <w:szCs w:val="24"/>
        </w:rPr>
        <w:t xml:space="preserve">o </w:t>
      </w:r>
      <w:r w:rsidR="00622FE6" w:rsidRPr="00C40D14">
        <w:rPr>
          <w:rFonts w:ascii="Arial" w:hAnsi="Arial" w:cs="Arial"/>
          <w:iCs/>
          <w:sz w:val="24"/>
          <w:szCs w:val="24"/>
        </w:rPr>
        <w:t>research topics as required.</w:t>
      </w:r>
    </w:p>
    <w:p w14:paraId="3E638CEC" w14:textId="77777777" w:rsidR="00622FE6" w:rsidRPr="00C40D14" w:rsidRDefault="00622FE6" w:rsidP="00DF1A57">
      <w:pPr>
        <w:pStyle w:val="ColorfulList-Accent11"/>
        <w:numPr>
          <w:ilvl w:val="0"/>
          <w:numId w:val="14"/>
        </w:numPr>
        <w:spacing w:after="0"/>
        <w:rPr>
          <w:rFonts w:ascii="Arial" w:hAnsi="Arial" w:cs="Arial"/>
          <w:iCs/>
          <w:sz w:val="24"/>
          <w:szCs w:val="24"/>
        </w:rPr>
      </w:pPr>
      <w:r w:rsidRPr="00C40D14">
        <w:rPr>
          <w:rFonts w:ascii="Arial" w:hAnsi="Arial" w:cs="Arial"/>
          <w:iCs/>
          <w:sz w:val="24"/>
          <w:szCs w:val="24"/>
        </w:rPr>
        <w:t>To write, edit or find illustrations for reports or electronic resources.</w:t>
      </w:r>
    </w:p>
    <w:p w14:paraId="6F671621" w14:textId="769C6A17" w:rsidR="00622FE6" w:rsidRPr="0045588E" w:rsidRDefault="0045588E" w:rsidP="0045588E">
      <w:pPr>
        <w:pStyle w:val="ColorfulList-Accent11"/>
        <w:numPr>
          <w:ilvl w:val="0"/>
          <w:numId w:val="14"/>
        </w:numPr>
        <w:spacing w:after="0"/>
        <w:rPr>
          <w:rFonts w:ascii="Arial" w:hAnsi="Arial" w:cs="Arial"/>
          <w:sz w:val="24"/>
          <w:szCs w:val="24"/>
        </w:rPr>
      </w:pPr>
      <w:r>
        <w:rPr>
          <w:rFonts w:ascii="Arial" w:hAnsi="Arial" w:cs="Arial"/>
          <w:sz w:val="24"/>
          <w:szCs w:val="24"/>
        </w:rPr>
        <w:t xml:space="preserve">To identify external projects or media about which MWF should </w:t>
      </w:r>
      <w:proofErr w:type="gramStart"/>
      <w:r>
        <w:rPr>
          <w:rFonts w:ascii="Arial" w:hAnsi="Arial" w:cs="Arial"/>
          <w:sz w:val="24"/>
          <w:szCs w:val="24"/>
        </w:rPr>
        <w:t>have involvement</w:t>
      </w:r>
      <w:proofErr w:type="gramEnd"/>
      <w:r>
        <w:rPr>
          <w:rFonts w:ascii="Arial" w:hAnsi="Arial" w:cs="Arial"/>
          <w:sz w:val="24"/>
          <w:szCs w:val="24"/>
        </w:rPr>
        <w:t xml:space="preserve"> and/or to help draft responses or statements. </w:t>
      </w:r>
    </w:p>
    <w:p w14:paraId="632663DF" w14:textId="4F527A6D" w:rsidR="005D1CA6" w:rsidRDefault="00EE42D2" w:rsidP="00C40D14">
      <w:pPr>
        <w:pStyle w:val="ColorfulList-Accent11"/>
        <w:numPr>
          <w:ilvl w:val="0"/>
          <w:numId w:val="14"/>
        </w:numPr>
        <w:spacing w:after="0"/>
        <w:rPr>
          <w:rFonts w:ascii="Arial" w:hAnsi="Arial" w:cs="Arial"/>
          <w:sz w:val="24"/>
          <w:szCs w:val="24"/>
        </w:rPr>
      </w:pPr>
      <w:r w:rsidRPr="00622FE6">
        <w:rPr>
          <w:rFonts w:ascii="Arial" w:hAnsi="Arial" w:cs="Arial"/>
          <w:sz w:val="24"/>
          <w:szCs w:val="24"/>
        </w:rPr>
        <w:t xml:space="preserve">To respond to emails, </w:t>
      </w:r>
      <w:proofErr w:type="spellStart"/>
      <w:r w:rsidRPr="00622FE6">
        <w:rPr>
          <w:rFonts w:ascii="Arial" w:hAnsi="Arial" w:cs="Arial"/>
          <w:sz w:val="24"/>
          <w:szCs w:val="24"/>
        </w:rPr>
        <w:t>WhatsApps</w:t>
      </w:r>
      <w:proofErr w:type="spellEnd"/>
      <w:r w:rsidRPr="00622FE6">
        <w:rPr>
          <w:rFonts w:ascii="Arial" w:hAnsi="Arial" w:cs="Arial"/>
          <w:sz w:val="24"/>
          <w:szCs w:val="24"/>
        </w:rPr>
        <w:t xml:space="preserve"> and social media posts as needed.</w:t>
      </w:r>
    </w:p>
    <w:p w14:paraId="275F6642" w14:textId="4E12DF90" w:rsidR="00861477" w:rsidRDefault="00861477" w:rsidP="00C40D14">
      <w:pPr>
        <w:pStyle w:val="ColorfulList-Accent11"/>
        <w:numPr>
          <w:ilvl w:val="0"/>
          <w:numId w:val="14"/>
        </w:numPr>
        <w:spacing w:after="0"/>
        <w:rPr>
          <w:rFonts w:ascii="Arial" w:hAnsi="Arial" w:cs="Arial"/>
          <w:sz w:val="24"/>
          <w:szCs w:val="24"/>
        </w:rPr>
      </w:pPr>
      <w:r>
        <w:rPr>
          <w:rFonts w:ascii="Arial" w:hAnsi="Arial" w:cs="Arial"/>
          <w:sz w:val="24"/>
          <w:szCs w:val="24"/>
        </w:rPr>
        <w:t>To suggest updates for the website.</w:t>
      </w:r>
    </w:p>
    <w:p w14:paraId="0E10F20D" w14:textId="2312C011" w:rsidR="0045588E" w:rsidRDefault="0045588E" w:rsidP="00C40D14">
      <w:pPr>
        <w:pStyle w:val="ColorfulList-Accent11"/>
        <w:numPr>
          <w:ilvl w:val="0"/>
          <w:numId w:val="14"/>
        </w:numPr>
        <w:spacing w:after="0"/>
        <w:rPr>
          <w:rFonts w:ascii="Arial" w:hAnsi="Arial" w:cs="Arial"/>
          <w:sz w:val="24"/>
          <w:szCs w:val="24"/>
        </w:rPr>
      </w:pPr>
      <w:r>
        <w:rPr>
          <w:rFonts w:ascii="Arial" w:hAnsi="Arial" w:cs="Arial"/>
          <w:sz w:val="24"/>
          <w:szCs w:val="24"/>
        </w:rPr>
        <w:t>To help with archiving historical artefacts and maintaining the valuable history.</w:t>
      </w:r>
    </w:p>
    <w:p w14:paraId="30A46819" w14:textId="1FF3183F" w:rsidR="00861477" w:rsidRDefault="00861477" w:rsidP="00C40D14">
      <w:pPr>
        <w:pStyle w:val="ColorfulList-Accent11"/>
        <w:numPr>
          <w:ilvl w:val="0"/>
          <w:numId w:val="14"/>
        </w:numPr>
        <w:spacing w:after="0"/>
        <w:rPr>
          <w:rFonts w:ascii="Arial" w:hAnsi="Arial" w:cs="Arial"/>
          <w:sz w:val="24"/>
          <w:szCs w:val="24"/>
        </w:rPr>
      </w:pPr>
      <w:r>
        <w:rPr>
          <w:rFonts w:ascii="Arial" w:hAnsi="Arial" w:cs="Arial"/>
          <w:sz w:val="24"/>
          <w:szCs w:val="24"/>
        </w:rPr>
        <w:t>To work electronically or in the MWF office in London.</w:t>
      </w:r>
    </w:p>
    <w:p w14:paraId="560969C0" w14:textId="54A6FA09" w:rsidR="0045588E" w:rsidRDefault="0045588E" w:rsidP="00C40D14">
      <w:pPr>
        <w:pStyle w:val="ColorfulList-Accent11"/>
        <w:numPr>
          <w:ilvl w:val="0"/>
          <w:numId w:val="14"/>
        </w:numPr>
        <w:spacing w:after="0"/>
        <w:rPr>
          <w:rFonts w:ascii="Arial" w:hAnsi="Arial" w:cs="Arial"/>
          <w:sz w:val="24"/>
          <w:szCs w:val="24"/>
        </w:rPr>
      </w:pPr>
      <w:r>
        <w:rPr>
          <w:rFonts w:ascii="Arial" w:hAnsi="Arial" w:cs="Arial"/>
          <w:sz w:val="24"/>
          <w:szCs w:val="24"/>
        </w:rPr>
        <w:t xml:space="preserve">To </w:t>
      </w:r>
      <w:r w:rsidR="005013AD">
        <w:rPr>
          <w:rFonts w:ascii="Arial" w:hAnsi="Arial" w:cs="Arial"/>
          <w:sz w:val="24"/>
          <w:szCs w:val="24"/>
        </w:rPr>
        <w:t xml:space="preserve">plan and/or </w:t>
      </w:r>
      <w:r>
        <w:rPr>
          <w:rFonts w:ascii="Arial" w:hAnsi="Arial" w:cs="Arial"/>
          <w:sz w:val="24"/>
          <w:szCs w:val="24"/>
        </w:rPr>
        <w:t xml:space="preserve">host MWF events. </w:t>
      </w:r>
    </w:p>
    <w:p w14:paraId="30D69C28" w14:textId="644D9A57" w:rsidR="005013AD" w:rsidRDefault="005013AD" w:rsidP="005013AD">
      <w:pPr>
        <w:pStyle w:val="ColorfulList-Accent11"/>
        <w:numPr>
          <w:ilvl w:val="0"/>
          <w:numId w:val="14"/>
        </w:numPr>
        <w:spacing w:after="0"/>
        <w:rPr>
          <w:rFonts w:ascii="Arial" w:hAnsi="Arial" w:cs="Arial"/>
          <w:iCs/>
          <w:sz w:val="24"/>
          <w:szCs w:val="24"/>
        </w:rPr>
      </w:pPr>
      <w:r w:rsidRPr="00C40D14">
        <w:rPr>
          <w:rFonts w:ascii="Arial" w:hAnsi="Arial" w:cs="Arial"/>
          <w:iCs/>
          <w:sz w:val="24"/>
          <w:szCs w:val="24"/>
        </w:rPr>
        <w:t>To partake in assessment of grants and awards</w:t>
      </w:r>
      <w:r w:rsidR="00861477">
        <w:rPr>
          <w:rFonts w:ascii="Arial" w:hAnsi="Arial" w:cs="Arial"/>
          <w:iCs/>
          <w:sz w:val="24"/>
          <w:szCs w:val="24"/>
        </w:rPr>
        <w:t>.</w:t>
      </w:r>
    </w:p>
    <w:p w14:paraId="404CA041" w14:textId="51A2D8F3" w:rsidR="00861477" w:rsidRPr="005013AD" w:rsidRDefault="00861477" w:rsidP="005013AD">
      <w:pPr>
        <w:pStyle w:val="ColorfulList-Accent11"/>
        <w:numPr>
          <w:ilvl w:val="0"/>
          <w:numId w:val="14"/>
        </w:numPr>
        <w:spacing w:after="0"/>
        <w:rPr>
          <w:rFonts w:ascii="Arial" w:hAnsi="Arial" w:cs="Arial"/>
          <w:iCs/>
          <w:sz w:val="24"/>
          <w:szCs w:val="24"/>
        </w:rPr>
      </w:pPr>
      <w:r>
        <w:rPr>
          <w:rFonts w:ascii="Arial" w:hAnsi="Arial" w:cs="Arial"/>
          <w:iCs/>
          <w:sz w:val="24"/>
          <w:szCs w:val="24"/>
        </w:rPr>
        <w:t>To liaise with sponsors or discuss other fundraising activities (such as creating a ‘regular donor’ package.</w:t>
      </w:r>
    </w:p>
    <w:p w14:paraId="52D24092" w14:textId="77777777" w:rsidR="003533B0" w:rsidRPr="00DF1A57" w:rsidRDefault="003533B0" w:rsidP="00DF1A57">
      <w:pPr>
        <w:pStyle w:val="ColorfulList-Accent11"/>
        <w:spacing w:after="0"/>
        <w:ind w:left="363"/>
        <w:rPr>
          <w:rFonts w:ascii="Arial" w:hAnsi="Arial" w:cs="Arial"/>
          <w:sz w:val="24"/>
          <w:szCs w:val="24"/>
        </w:rPr>
      </w:pPr>
    </w:p>
    <w:p w14:paraId="670403B8" w14:textId="6986C68A" w:rsidR="003533B0" w:rsidRPr="005D1CA6" w:rsidRDefault="0045588E" w:rsidP="00DF1A57">
      <w:pPr>
        <w:pStyle w:val="ColorfulList-Accent11"/>
        <w:spacing w:after="0"/>
        <w:ind w:left="3"/>
        <w:rPr>
          <w:rFonts w:ascii="Arial" w:hAnsi="Arial" w:cs="Arial"/>
          <w:b/>
          <w:color w:val="7030A0"/>
          <w:sz w:val="24"/>
          <w:szCs w:val="24"/>
        </w:rPr>
      </w:pPr>
      <w:r>
        <w:rPr>
          <w:rFonts w:ascii="Arial" w:hAnsi="Arial" w:cs="Arial"/>
          <w:b/>
          <w:color w:val="7030A0"/>
          <w:sz w:val="24"/>
          <w:szCs w:val="24"/>
        </w:rPr>
        <w:t>Meetings</w:t>
      </w:r>
      <w:r w:rsidR="003533B0" w:rsidRPr="005D1CA6">
        <w:rPr>
          <w:rFonts w:ascii="Arial" w:hAnsi="Arial" w:cs="Arial"/>
          <w:b/>
          <w:color w:val="7030A0"/>
          <w:sz w:val="24"/>
          <w:szCs w:val="24"/>
        </w:rPr>
        <w:t xml:space="preserve"> </w:t>
      </w:r>
    </w:p>
    <w:p w14:paraId="7D51221E" w14:textId="0897CE9F" w:rsidR="00EE42D2" w:rsidRDefault="0045588E" w:rsidP="00622FE6">
      <w:pPr>
        <w:pStyle w:val="ColorfulList-Accent11"/>
        <w:numPr>
          <w:ilvl w:val="0"/>
          <w:numId w:val="13"/>
        </w:numPr>
        <w:spacing w:after="0"/>
        <w:rPr>
          <w:rFonts w:ascii="Arial" w:hAnsi="Arial" w:cs="Arial"/>
          <w:sz w:val="24"/>
          <w:szCs w:val="24"/>
        </w:rPr>
      </w:pPr>
      <w:r>
        <w:rPr>
          <w:rFonts w:ascii="Arial" w:hAnsi="Arial" w:cs="Arial"/>
          <w:sz w:val="24"/>
          <w:szCs w:val="24"/>
        </w:rPr>
        <w:t>A minimum of t</w:t>
      </w:r>
      <w:r w:rsidR="00622FE6">
        <w:rPr>
          <w:rFonts w:ascii="Arial" w:hAnsi="Arial" w:cs="Arial"/>
          <w:sz w:val="24"/>
          <w:szCs w:val="24"/>
        </w:rPr>
        <w:t>wo meetings per year – which may be virtual.</w:t>
      </w:r>
    </w:p>
    <w:p w14:paraId="242826DD" w14:textId="42DE6122" w:rsidR="00622FE6" w:rsidRPr="00622FE6" w:rsidRDefault="00622FE6" w:rsidP="00622FE6">
      <w:pPr>
        <w:pStyle w:val="ColorfulList-Accent11"/>
        <w:numPr>
          <w:ilvl w:val="0"/>
          <w:numId w:val="13"/>
        </w:numPr>
        <w:spacing w:after="0"/>
        <w:rPr>
          <w:rFonts w:ascii="Arial" w:hAnsi="Arial" w:cs="Arial"/>
          <w:sz w:val="24"/>
          <w:szCs w:val="24"/>
        </w:rPr>
      </w:pPr>
      <w:r>
        <w:rPr>
          <w:rFonts w:ascii="Arial" w:hAnsi="Arial" w:cs="Arial"/>
          <w:sz w:val="24"/>
          <w:szCs w:val="24"/>
        </w:rPr>
        <w:t>To liaise via email between meetings</w:t>
      </w:r>
      <w:r w:rsidR="0045588E">
        <w:rPr>
          <w:rFonts w:ascii="Arial" w:hAnsi="Arial" w:cs="Arial"/>
          <w:sz w:val="24"/>
          <w:szCs w:val="24"/>
        </w:rPr>
        <w:t>.</w:t>
      </w:r>
    </w:p>
    <w:p w14:paraId="2D594A44" w14:textId="77777777" w:rsidR="005D1BBD" w:rsidRDefault="005D1BBD" w:rsidP="00DF1A57">
      <w:pPr>
        <w:pStyle w:val="ColorfulList-Accent11"/>
        <w:ind w:left="363"/>
        <w:rPr>
          <w:rFonts w:ascii="Arial" w:hAnsi="Arial" w:cs="Arial"/>
          <w:sz w:val="24"/>
          <w:szCs w:val="24"/>
        </w:rPr>
      </w:pPr>
    </w:p>
    <w:p w14:paraId="5582EA71" w14:textId="77777777" w:rsidR="00515419" w:rsidRPr="005D1CA6" w:rsidRDefault="00515419" w:rsidP="00DF1A57">
      <w:pPr>
        <w:pStyle w:val="ColorfulList-Accent11"/>
        <w:spacing w:after="0"/>
        <w:ind w:left="0"/>
        <w:rPr>
          <w:rFonts w:ascii="Arial" w:hAnsi="Arial" w:cs="Arial"/>
          <w:b/>
          <w:color w:val="7030A0"/>
          <w:sz w:val="24"/>
          <w:szCs w:val="24"/>
        </w:rPr>
      </w:pPr>
      <w:r w:rsidRPr="005D1CA6">
        <w:rPr>
          <w:rFonts w:ascii="Arial" w:hAnsi="Arial" w:cs="Arial"/>
          <w:b/>
          <w:color w:val="7030A0"/>
          <w:sz w:val="24"/>
          <w:szCs w:val="24"/>
        </w:rPr>
        <w:t>Travel expenses</w:t>
      </w:r>
    </w:p>
    <w:p w14:paraId="1A68E5CB" w14:textId="514A3AE5" w:rsidR="00515419" w:rsidRPr="00DF1A57" w:rsidRDefault="00515419" w:rsidP="00DF1A57">
      <w:pPr>
        <w:pStyle w:val="ColorfulList-Accent11"/>
        <w:numPr>
          <w:ilvl w:val="0"/>
          <w:numId w:val="15"/>
        </w:numPr>
        <w:spacing w:after="0"/>
        <w:rPr>
          <w:rFonts w:ascii="Arial" w:hAnsi="Arial" w:cs="Arial"/>
          <w:sz w:val="24"/>
          <w:szCs w:val="24"/>
        </w:rPr>
      </w:pPr>
      <w:r w:rsidRPr="00DF1A57">
        <w:rPr>
          <w:rFonts w:ascii="Arial" w:hAnsi="Arial" w:cs="Arial"/>
          <w:sz w:val="24"/>
          <w:szCs w:val="24"/>
        </w:rPr>
        <w:t xml:space="preserve">Travel expenses (economy advance rail/coach </w:t>
      </w:r>
      <w:r w:rsidR="006F5B90" w:rsidRPr="00DF1A57">
        <w:rPr>
          <w:rFonts w:ascii="Arial" w:hAnsi="Arial" w:cs="Arial"/>
          <w:sz w:val="24"/>
          <w:szCs w:val="24"/>
        </w:rPr>
        <w:t>fares) or</w:t>
      </w:r>
      <w:r w:rsidRPr="00DF1A57">
        <w:rPr>
          <w:rFonts w:ascii="Arial" w:hAnsi="Arial" w:cs="Arial"/>
          <w:sz w:val="24"/>
          <w:szCs w:val="24"/>
        </w:rPr>
        <w:t xml:space="preserve"> </w:t>
      </w:r>
      <w:r w:rsidR="006F5B90" w:rsidRPr="00DF1A57">
        <w:rPr>
          <w:rFonts w:ascii="Arial" w:hAnsi="Arial" w:cs="Arial"/>
          <w:sz w:val="24"/>
          <w:szCs w:val="24"/>
        </w:rPr>
        <w:t>airfares</w:t>
      </w:r>
      <w:r w:rsidRPr="00DF1A57">
        <w:rPr>
          <w:rFonts w:ascii="Arial" w:hAnsi="Arial" w:cs="Arial"/>
          <w:sz w:val="24"/>
          <w:szCs w:val="24"/>
        </w:rPr>
        <w:t xml:space="preserve"> from Northern Ireland</w:t>
      </w:r>
      <w:r w:rsidR="00C27C9C">
        <w:rPr>
          <w:rFonts w:ascii="Arial" w:hAnsi="Arial" w:cs="Arial"/>
          <w:sz w:val="24"/>
          <w:szCs w:val="24"/>
        </w:rPr>
        <w:t xml:space="preserve"> will be reimbursed</w:t>
      </w:r>
      <w:r w:rsidRPr="00DF1A57">
        <w:rPr>
          <w:rFonts w:ascii="Arial" w:hAnsi="Arial" w:cs="Arial"/>
          <w:sz w:val="24"/>
          <w:szCs w:val="24"/>
        </w:rPr>
        <w:t xml:space="preserve"> </w:t>
      </w:r>
      <w:r w:rsidR="000541C9">
        <w:rPr>
          <w:rFonts w:ascii="Arial" w:hAnsi="Arial" w:cs="Arial"/>
          <w:sz w:val="24"/>
          <w:szCs w:val="24"/>
        </w:rPr>
        <w:t xml:space="preserve">for the cheapest available route. </w:t>
      </w:r>
    </w:p>
    <w:p w14:paraId="42ABCAD9" w14:textId="77777777" w:rsidR="00922649" w:rsidRPr="0094153D" w:rsidRDefault="00922649" w:rsidP="00DF1A57">
      <w:pPr>
        <w:rPr>
          <w:b/>
          <w:sz w:val="20"/>
          <w:szCs w:val="20"/>
        </w:rPr>
      </w:pPr>
    </w:p>
    <w:sectPr w:rsidR="00922649" w:rsidRPr="0094153D" w:rsidSect="005A564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0F64" w14:textId="77777777" w:rsidR="00A73FD7" w:rsidRDefault="00A73FD7">
      <w:r>
        <w:separator/>
      </w:r>
    </w:p>
  </w:endnote>
  <w:endnote w:type="continuationSeparator" w:id="0">
    <w:p w14:paraId="54B40A90" w14:textId="77777777" w:rsidR="00A73FD7" w:rsidRDefault="00A7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B5FF" w14:textId="77777777" w:rsidR="003533B0" w:rsidRDefault="003533B0">
    <w:pPr>
      <w:tabs>
        <w:tab w:val="right" w:pos="8363"/>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5E31" w14:textId="77777777" w:rsidR="00A73FD7" w:rsidRDefault="00A73FD7">
      <w:r>
        <w:separator/>
      </w:r>
    </w:p>
  </w:footnote>
  <w:footnote w:type="continuationSeparator" w:id="0">
    <w:p w14:paraId="0B2E9797" w14:textId="77777777" w:rsidR="00A73FD7" w:rsidRDefault="00A73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F3F5" w14:textId="77777777" w:rsidR="00DF1A57" w:rsidRDefault="00861477">
    <w:pPr>
      <w:pStyle w:val="Header"/>
    </w:pPr>
    <w:r>
      <w:rPr>
        <w:noProof/>
        <w:lang w:eastAsia="en-GB"/>
      </w:rPr>
      <w:pict w14:anchorId="10E95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909969" o:spid="_x0000_s2050" type="#_x0000_t75" style="position:absolute;margin-left:0;margin-top:0;width:451.25pt;height:532.65pt;z-index:-251658752;mso-position-horizontal:center;mso-position-horizontal-relative:margin;mso-position-vertical:center;mso-position-vertical-relative:margin" o:allowincell="f">
          <v:imagedata r:id="rId1" o:title="MWF_logo_PURP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3760" w14:textId="6661FB41" w:rsidR="00DF1A57" w:rsidRDefault="009F1418">
    <w:pPr>
      <w:pStyle w:val="Header"/>
    </w:pPr>
    <w:r>
      <w:t xml:space="preserve">Version 1.0 New </w:t>
    </w:r>
    <w:proofErr w:type="gramStart"/>
    <w:r>
      <w:t>at</w:t>
    </w:r>
    <w:proofErr w:type="gramEnd"/>
    <w:r>
      <w:t xml:space="preserve"> 1</w:t>
    </w:r>
    <w:r w:rsidR="00EE42D2">
      <w:t>0 January 2024</w:t>
    </w:r>
  </w:p>
  <w:p w14:paraId="6D9706DC" w14:textId="77777777" w:rsidR="00DF1A57" w:rsidRDefault="00861477">
    <w:pPr>
      <w:pStyle w:val="Header"/>
    </w:pPr>
    <w:r>
      <w:rPr>
        <w:noProof/>
        <w:lang w:eastAsia="en-GB"/>
      </w:rPr>
      <w:pict w14:anchorId="62567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909970" o:spid="_x0000_s2051" type="#_x0000_t75" style="position:absolute;margin-left:0;margin-top:0;width:451.25pt;height:532.65pt;z-index:-251657728;mso-position-horizontal:center;mso-position-horizontal-relative:margin;mso-position-vertical:center;mso-position-vertical-relative:margin" o:allowincell="f">
          <v:imagedata r:id="rId1" o:title="MWF_logo_PURP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BB4B" w14:textId="77777777" w:rsidR="00DF1A57" w:rsidRDefault="00861477">
    <w:pPr>
      <w:pStyle w:val="Header"/>
    </w:pPr>
    <w:r>
      <w:rPr>
        <w:noProof/>
        <w:lang w:eastAsia="en-GB"/>
      </w:rPr>
      <w:pict w14:anchorId="2978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909968" o:spid="_x0000_s2049" type="#_x0000_t75" style="position:absolute;margin-left:0;margin-top:0;width:451.25pt;height:532.65pt;z-index:-251659776;mso-position-horizontal:center;mso-position-horizontal-relative:margin;mso-position-vertical:center;mso-position-vertical-relative:margin" o:allowincell="f">
          <v:imagedata r:id="rId1" o:title="MWF_logo_PURP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148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F1D56"/>
    <w:multiLevelType w:val="hybridMultilevel"/>
    <w:tmpl w:val="C0DAEF76"/>
    <w:lvl w:ilvl="0" w:tplc="04090001">
      <w:start w:val="1"/>
      <w:numFmt w:val="bullet"/>
      <w:lvlText w:val=""/>
      <w:lvlJc w:val="left"/>
      <w:pPr>
        <w:tabs>
          <w:tab w:val="num" w:pos="720"/>
        </w:tabs>
        <w:ind w:left="720" w:hanging="360"/>
      </w:pPr>
      <w:rPr>
        <w:rFonts w:ascii="Symbol" w:hAnsi="Symbol" w:cs="Symbol" w:hint="default"/>
      </w:rPr>
    </w:lvl>
    <w:lvl w:ilvl="1" w:tplc="14660C12">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D30758"/>
    <w:multiLevelType w:val="hybridMultilevel"/>
    <w:tmpl w:val="0B424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B572F"/>
    <w:multiLevelType w:val="hybridMultilevel"/>
    <w:tmpl w:val="C5FCE3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5DE2024"/>
    <w:multiLevelType w:val="hybridMultilevel"/>
    <w:tmpl w:val="6C520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321FD"/>
    <w:multiLevelType w:val="hybridMultilevel"/>
    <w:tmpl w:val="F75E8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5667941"/>
    <w:multiLevelType w:val="hybridMultilevel"/>
    <w:tmpl w:val="082C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85595"/>
    <w:multiLevelType w:val="hybridMultilevel"/>
    <w:tmpl w:val="D4FA3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0F78DF"/>
    <w:multiLevelType w:val="hybridMultilevel"/>
    <w:tmpl w:val="BDC4B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77261"/>
    <w:multiLevelType w:val="hybridMultilevel"/>
    <w:tmpl w:val="68C2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61960"/>
    <w:multiLevelType w:val="hybridMultilevel"/>
    <w:tmpl w:val="7B3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23624"/>
    <w:multiLevelType w:val="hybridMultilevel"/>
    <w:tmpl w:val="8640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657A1"/>
    <w:multiLevelType w:val="hybridMultilevel"/>
    <w:tmpl w:val="C6AA0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17C6B"/>
    <w:multiLevelType w:val="hybridMultilevel"/>
    <w:tmpl w:val="AE3A7FA6"/>
    <w:lvl w:ilvl="0" w:tplc="08090001">
      <w:start w:val="1"/>
      <w:numFmt w:val="bullet"/>
      <w:lvlText w:val=""/>
      <w:lvlJc w:val="left"/>
      <w:pPr>
        <w:ind w:left="723" w:hanging="360"/>
      </w:pPr>
      <w:rPr>
        <w:rFonts w:ascii="Symbol" w:hAnsi="Symbo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4" w15:restartNumberingAfterBreak="0">
    <w:nsid w:val="6B846E22"/>
    <w:multiLevelType w:val="hybridMultilevel"/>
    <w:tmpl w:val="B9EE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243F1"/>
    <w:multiLevelType w:val="hybridMultilevel"/>
    <w:tmpl w:val="83D4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D2115"/>
    <w:multiLevelType w:val="hybridMultilevel"/>
    <w:tmpl w:val="B50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B071C"/>
    <w:multiLevelType w:val="hybridMultilevel"/>
    <w:tmpl w:val="C812D638"/>
    <w:lvl w:ilvl="0" w:tplc="0409000F">
      <w:start w:val="1"/>
      <w:numFmt w:val="decimal"/>
      <w:lvlText w:val="%1."/>
      <w:lvlJc w:val="left"/>
      <w:pPr>
        <w:tabs>
          <w:tab w:val="num" w:pos="720"/>
        </w:tabs>
        <w:ind w:left="720" w:hanging="360"/>
      </w:pPr>
      <w:rPr>
        <w:rFonts w:hint="default"/>
      </w:rPr>
    </w:lvl>
    <w:lvl w:ilvl="1" w:tplc="2CC4AFF4">
      <w:start w:val="5"/>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21338643">
    <w:abstractNumId w:val="12"/>
  </w:num>
  <w:num w:numId="2" w16cid:durableId="676856819">
    <w:abstractNumId w:val="13"/>
  </w:num>
  <w:num w:numId="3" w16cid:durableId="574169340">
    <w:abstractNumId w:val="4"/>
  </w:num>
  <w:num w:numId="4" w16cid:durableId="521745980">
    <w:abstractNumId w:val="7"/>
  </w:num>
  <w:num w:numId="5" w16cid:durableId="548684675">
    <w:abstractNumId w:val="8"/>
  </w:num>
  <w:num w:numId="6" w16cid:durableId="1993481405">
    <w:abstractNumId w:val="17"/>
  </w:num>
  <w:num w:numId="7" w16cid:durableId="909777572">
    <w:abstractNumId w:val="3"/>
  </w:num>
  <w:num w:numId="8" w16cid:durableId="1463158334">
    <w:abstractNumId w:val="5"/>
  </w:num>
  <w:num w:numId="9" w16cid:durableId="33235551">
    <w:abstractNumId w:val="1"/>
  </w:num>
  <w:num w:numId="10" w16cid:durableId="268706788">
    <w:abstractNumId w:val="0"/>
  </w:num>
  <w:num w:numId="11" w16cid:durableId="1941377082">
    <w:abstractNumId w:val="6"/>
  </w:num>
  <w:num w:numId="12" w16cid:durableId="38362568">
    <w:abstractNumId w:val="15"/>
  </w:num>
  <w:num w:numId="13" w16cid:durableId="91820323">
    <w:abstractNumId w:val="16"/>
  </w:num>
  <w:num w:numId="14" w16cid:durableId="1409108063">
    <w:abstractNumId w:val="14"/>
  </w:num>
  <w:num w:numId="15" w16cid:durableId="581597893">
    <w:abstractNumId w:val="9"/>
  </w:num>
  <w:num w:numId="16" w16cid:durableId="728384668">
    <w:abstractNumId w:val="10"/>
  </w:num>
  <w:num w:numId="17" w16cid:durableId="190725317">
    <w:abstractNumId w:val="2"/>
  </w:num>
  <w:num w:numId="18" w16cid:durableId="13659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BD"/>
    <w:rsid w:val="000045FE"/>
    <w:rsid w:val="00020385"/>
    <w:rsid w:val="000541C9"/>
    <w:rsid w:val="000A19F5"/>
    <w:rsid w:val="000A7308"/>
    <w:rsid w:val="000E7E55"/>
    <w:rsid w:val="0013005D"/>
    <w:rsid w:val="0013276E"/>
    <w:rsid w:val="001D37A9"/>
    <w:rsid w:val="002077F9"/>
    <w:rsid w:val="00233492"/>
    <w:rsid w:val="0024397B"/>
    <w:rsid w:val="002809CD"/>
    <w:rsid w:val="002A73DE"/>
    <w:rsid w:val="002D0614"/>
    <w:rsid w:val="002E04D4"/>
    <w:rsid w:val="003533B0"/>
    <w:rsid w:val="0042536F"/>
    <w:rsid w:val="0045588E"/>
    <w:rsid w:val="00467773"/>
    <w:rsid w:val="00491EBE"/>
    <w:rsid w:val="004958B4"/>
    <w:rsid w:val="004C6F0E"/>
    <w:rsid w:val="005013AD"/>
    <w:rsid w:val="00515419"/>
    <w:rsid w:val="00570BC5"/>
    <w:rsid w:val="0057275F"/>
    <w:rsid w:val="00582482"/>
    <w:rsid w:val="005A5642"/>
    <w:rsid w:val="005C6AFD"/>
    <w:rsid w:val="005D1BBD"/>
    <w:rsid w:val="005D1CA6"/>
    <w:rsid w:val="005E18AB"/>
    <w:rsid w:val="00622FE6"/>
    <w:rsid w:val="00650657"/>
    <w:rsid w:val="00660744"/>
    <w:rsid w:val="006F5B90"/>
    <w:rsid w:val="007046CB"/>
    <w:rsid w:val="007820CF"/>
    <w:rsid w:val="007B5BCE"/>
    <w:rsid w:val="007F128C"/>
    <w:rsid w:val="007F66EE"/>
    <w:rsid w:val="00827B50"/>
    <w:rsid w:val="0085733F"/>
    <w:rsid w:val="00861477"/>
    <w:rsid w:val="008648C2"/>
    <w:rsid w:val="008A12C9"/>
    <w:rsid w:val="00922649"/>
    <w:rsid w:val="0094153D"/>
    <w:rsid w:val="009927FE"/>
    <w:rsid w:val="009D46C0"/>
    <w:rsid w:val="009F1418"/>
    <w:rsid w:val="009F5848"/>
    <w:rsid w:val="00A73FD7"/>
    <w:rsid w:val="00A824FA"/>
    <w:rsid w:val="00B103DF"/>
    <w:rsid w:val="00B735BE"/>
    <w:rsid w:val="00BE1A2E"/>
    <w:rsid w:val="00BF1C59"/>
    <w:rsid w:val="00C065B6"/>
    <w:rsid w:val="00C24F1D"/>
    <w:rsid w:val="00C26BF2"/>
    <w:rsid w:val="00C27C9C"/>
    <w:rsid w:val="00C40D14"/>
    <w:rsid w:val="00D12250"/>
    <w:rsid w:val="00D3465C"/>
    <w:rsid w:val="00D62C42"/>
    <w:rsid w:val="00DA0C93"/>
    <w:rsid w:val="00DF1A57"/>
    <w:rsid w:val="00E37CC9"/>
    <w:rsid w:val="00E9221B"/>
    <w:rsid w:val="00EE42D2"/>
    <w:rsid w:val="00F15647"/>
    <w:rsid w:val="00FC5524"/>
    <w:rsid w:val="00FD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A483E5"/>
  <w15:docId w15:val="{5D8CD588-E533-4594-AA5C-83B6217E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42"/>
    <w:pPr>
      <w:spacing w:after="200" w:line="276" w:lineRule="auto"/>
    </w:pPr>
    <w:rPr>
      <w:sz w:val="22"/>
      <w:szCs w:val="22"/>
      <w:lang w:eastAsia="en-US"/>
    </w:rPr>
  </w:style>
  <w:style w:type="paragraph" w:styleId="Heading1">
    <w:name w:val="heading 1"/>
    <w:basedOn w:val="Normal"/>
    <w:next w:val="Normal"/>
    <w:qFormat/>
    <w:rsid w:val="009927FE"/>
    <w:pPr>
      <w:keepNext/>
      <w:widowControl w:val="0"/>
      <w:autoSpaceDE w:val="0"/>
      <w:autoSpaceDN w:val="0"/>
      <w:adjustRightInd w:val="0"/>
      <w:spacing w:after="0" w:line="240" w:lineRule="auto"/>
      <w:outlineLvl w:val="0"/>
    </w:pPr>
    <w:rPr>
      <w:rFonts w:ascii="Times New Roman" w:eastAsia="Times New Roman"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D1BBD"/>
    <w:pPr>
      <w:ind w:left="720"/>
      <w:contextualSpacing/>
    </w:pPr>
  </w:style>
  <w:style w:type="paragraph" w:customStyle="1" w:styleId="TxBrc1">
    <w:name w:val="TxBr_c1"/>
    <w:basedOn w:val="Normal"/>
    <w:rsid w:val="009927FE"/>
    <w:pPr>
      <w:widowControl w:val="0"/>
      <w:autoSpaceDE w:val="0"/>
      <w:autoSpaceDN w:val="0"/>
      <w:adjustRightInd w:val="0"/>
      <w:spacing w:after="0" w:line="240" w:lineRule="atLeast"/>
      <w:jc w:val="center"/>
    </w:pPr>
    <w:rPr>
      <w:rFonts w:ascii="Times New Roman" w:eastAsia="Times New Roman" w:hAnsi="Times New Roman"/>
      <w:sz w:val="24"/>
      <w:szCs w:val="24"/>
      <w:lang w:val="en-US"/>
    </w:rPr>
  </w:style>
  <w:style w:type="paragraph" w:customStyle="1" w:styleId="TxBrp2">
    <w:name w:val="TxBr_p2"/>
    <w:basedOn w:val="Normal"/>
    <w:rsid w:val="009927FE"/>
    <w:pPr>
      <w:widowControl w:val="0"/>
      <w:tabs>
        <w:tab w:val="left" w:pos="204"/>
      </w:tabs>
      <w:autoSpaceDE w:val="0"/>
      <w:autoSpaceDN w:val="0"/>
      <w:adjustRightInd w:val="0"/>
      <w:spacing w:after="0" w:line="272" w:lineRule="atLeast"/>
    </w:pPr>
    <w:rPr>
      <w:rFonts w:ascii="Times New Roman" w:eastAsia="Times New Roman" w:hAnsi="Times New Roman"/>
      <w:sz w:val="24"/>
      <w:szCs w:val="24"/>
      <w:lang w:val="en-US"/>
    </w:rPr>
  </w:style>
  <w:style w:type="paragraph" w:customStyle="1" w:styleId="TxBrp3">
    <w:name w:val="TxBr_p3"/>
    <w:basedOn w:val="Normal"/>
    <w:rsid w:val="009927FE"/>
    <w:pPr>
      <w:widowControl w:val="0"/>
      <w:tabs>
        <w:tab w:val="left" w:pos="204"/>
      </w:tabs>
      <w:autoSpaceDE w:val="0"/>
      <w:autoSpaceDN w:val="0"/>
      <w:adjustRightInd w:val="0"/>
      <w:spacing w:after="0" w:line="240" w:lineRule="atLeast"/>
    </w:pPr>
    <w:rPr>
      <w:rFonts w:ascii="Times New Roman" w:eastAsia="Times New Roman" w:hAnsi="Times New Roman"/>
      <w:sz w:val="24"/>
      <w:szCs w:val="24"/>
      <w:lang w:val="en-US"/>
    </w:rPr>
  </w:style>
  <w:style w:type="paragraph" w:customStyle="1" w:styleId="TxBrp5">
    <w:name w:val="TxBr_p5"/>
    <w:basedOn w:val="Normal"/>
    <w:rsid w:val="009927FE"/>
    <w:pPr>
      <w:widowControl w:val="0"/>
      <w:tabs>
        <w:tab w:val="left" w:pos="204"/>
      </w:tabs>
      <w:autoSpaceDE w:val="0"/>
      <w:autoSpaceDN w:val="0"/>
      <w:adjustRightInd w:val="0"/>
      <w:spacing w:after="0" w:line="240" w:lineRule="atLeast"/>
    </w:pPr>
    <w:rPr>
      <w:rFonts w:ascii="Times New Roman" w:eastAsia="Times New Roman" w:hAnsi="Times New Roman"/>
      <w:sz w:val="24"/>
      <w:szCs w:val="24"/>
      <w:lang w:val="en-US"/>
    </w:rPr>
  </w:style>
  <w:style w:type="paragraph" w:styleId="Title">
    <w:name w:val="Title"/>
    <w:basedOn w:val="Normal"/>
    <w:qFormat/>
    <w:rsid w:val="009927FE"/>
    <w:pPr>
      <w:spacing w:after="0" w:line="240" w:lineRule="auto"/>
      <w:jc w:val="center"/>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70BC5"/>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70BC5"/>
    <w:rPr>
      <w:rFonts w:ascii="Lucida Grande" w:hAnsi="Lucida Grande" w:cs="Lucida Grande"/>
      <w:sz w:val="18"/>
      <w:szCs w:val="18"/>
    </w:rPr>
  </w:style>
  <w:style w:type="character" w:styleId="CommentReference">
    <w:name w:val="annotation reference"/>
    <w:uiPriority w:val="99"/>
    <w:semiHidden/>
    <w:unhideWhenUsed/>
    <w:rsid w:val="00570BC5"/>
    <w:rPr>
      <w:sz w:val="18"/>
      <w:szCs w:val="18"/>
    </w:rPr>
  </w:style>
  <w:style w:type="paragraph" w:styleId="CommentText">
    <w:name w:val="annotation text"/>
    <w:basedOn w:val="Normal"/>
    <w:link w:val="CommentTextChar"/>
    <w:uiPriority w:val="99"/>
    <w:semiHidden/>
    <w:unhideWhenUsed/>
    <w:rsid w:val="00570BC5"/>
    <w:rPr>
      <w:sz w:val="24"/>
      <w:szCs w:val="24"/>
    </w:rPr>
  </w:style>
  <w:style w:type="character" w:customStyle="1" w:styleId="CommentTextChar">
    <w:name w:val="Comment Text Char"/>
    <w:link w:val="CommentText"/>
    <w:uiPriority w:val="99"/>
    <w:semiHidden/>
    <w:rsid w:val="00570BC5"/>
    <w:rPr>
      <w:sz w:val="24"/>
      <w:szCs w:val="24"/>
    </w:rPr>
  </w:style>
  <w:style w:type="paragraph" w:styleId="CommentSubject">
    <w:name w:val="annotation subject"/>
    <w:basedOn w:val="CommentText"/>
    <w:next w:val="CommentText"/>
    <w:link w:val="CommentSubjectChar"/>
    <w:uiPriority w:val="99"/>
    <w:semiHidden/>
    <w:unhideWhenUsed/>
    <w:rsid w:val="00570BC5"/>
    <w:rPr>
      <w:b/>
      <w:bCs/>
      <w:sz w:val="20"/>
      <w:szCs w:val="20"/>
    </w:rPr>
  </w:style>
  <w:style w:type="character" w:customStyle="1" w:styleId="CommentSubjectChar">
    <w:name w:val="Comment Subject Char"/>
    <w:link w:val="CommentSubject"/>
    <w:uiPriority w:val="99"/>
    <w:semiHidden/>
    <w:rsid w:val="00570BC5"/>
    <w:rPr>
      <w:b/>
      <w:bCs/>
      <w:sz w:val="24"/>
      <w:szCs w:val="24"/>
    </w:rPr>
  </w:style>
  <w:style w:type="paragraph" w:customStyle="1" w:styleId="ColorfulShading-Accent11">
    <w:name w:val="Colorful Shading - Accent 11"/>
    <w:hidden/>
    <w:uiPriority w:val="71"/>
    <w:rsid w:val="00582482"/>
    <w:rPr>
      <w:sz w:val="22"/>
      <w:szCs w:val="22"/>
      <w:lang w:eastAsia="en-US"/>
    </w:rPr>
  </w:style>
  <w:style w:type="paragraph" w:styleId="Header">
    <w:name w:val="header"/>
    <w:basedOn w:val="Normal"/>
    <w:link w:val="HeaderChar"/>
    <w:uiPriority w:val="99"/>
    <w:unhideWhenUsed/>
    <w:rsid w:val="00233492"/>
    <w:pPr>
      <w:tabs>
        <w:tab w:val="center" w:pos="4513"/>
        <w:tab w:val="right" w:pos="9026"/>
      </w:tabs>
    </w:pPr>
  </w:style>
  <w:style w:type="character" w:customStyle="1" w:styleId="HeaderChar">
    <w:name w:val="Header Char"/>
    <w:link w:val="Header"/>
    <w:uiPriority w:val="99"/>
    <w:rsid w:val="00233492"/>
    <w:rPr>
      <w:sz w:val="22"/>
      <w:szCs w:val="22"/>
      <w:lang w:eastAsia="en-US"/>
    </w:rPr>
  </w:style>
  <w:style w:type="paragraph" w:styleId="Footer">
    <w:name w:val="footer"/>
    <w:basedOn w:val="Normal"/>
    <w:link w:val="FooterChar"/>
    <w:uiPriority w:val="99"/>
    <w:unhideWhenUsed/>
    <w:rsid w:val="00233492"/>
    <w:pPr>
      <w:tabs>
        <w:tab w:val="center" w:pos="4513"/>
        <w:tab w:val="right" w:pos="9026"/>
      </w:tabs>
    </w:pPr>
  </w:style>
  <w:style w:type="character" w:customStyle="1" w:styleId="FooterChar">
    <w:name w:val="Footer Char"/>
    <w:link w:val="Footer"/>
    <w:uiPriority w:val="99"/>
    <w:rsid w:val="00233492"/>
    <w:rPr>
      <w:sz w:val="22"/>
      <w:szCs w:val="22"/>
      <w:lang w:eastAsia="en-US"/>
    </w:rPr>
  </w:style>
  <w:style w:type="paragraph" w:styleId="ListParagraph">
    <w:name w:val="List Paragraph"/>
    <w:basedOn w:val="Normal"/>
    <w:uiPriority w:val="34"/>
    <w:qFormat/>
    <w:rsid w:val="005D1CA6"/>
    <w:pPr>
      <w:ind w:left="720"/>
      <w:contextualSpacing/>
    </w:pPr>
  </w:style>
  <w:style w:type="paragraph" w:styleId="Revision">
    <w:name w:val="Revision"/>
    <w:hidden/>
    <w:uiPriority w:val="99"/>
    <w:semiHidden/>
    <w:rsid w:val="007F66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MWF President Role</vt:lpstr>
    </vt:vector>
  </TitlesOfParts>
  <Company>Microsoft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MWF President Role</dc:title>
  <dc:subject/>
  <dc:creator>helen</dc:creator>
  <cp:keywords/>
  <cp:lastModifiedBy>Scarlett McNally</cp:lastModifiedBy>
  <cp:revision>4</cp:revision>
  <cp:lastPrinted>2019-01-11T15:03:00Z</cp:lastPrinted>
  <dcterms:created xsi:type="dcterms:W3CDTF">2024-01-10T21:06:00Z</dcterms:created>
  <dcterms:modified xsi:type="dcterms:W3CDTF">2024-01-11T11:33:00Z</dcterms:modified>
</cp:coreProperties>
</file>