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F5EEA" w14:textId="7F6D4D07" w:rsidR="00B745BC" w:rsidRDefault="00570BC5" w:rsidP="00B745BC">
      <w:pPr>
        <w:jc w:val="center"/>
        <w:rPr>
          <w:rFonts w:ascii="Arial" w:hAnsi="Arial" w:cs="Arial"/>
          <w:b/>
          <w:color w:val="7030A0"/>
          <w:sz w:val="24"/>
          <w:szCs w:val="24"/>
        </w:rPr>
      </w:pPr>
      <w:r w:rsidRPr="00491EBE">
        <w:rPr>
          <w:rFonts w:ascii="Arial" w:hAnsi="Arial" w:cs="Arial"/>
          <w:b/>
          <w:color w:val="7030A0"/>
          <w:sz w:val="24"/>
          <w:szCs w:val="24"/>
        </w:rPr>
        <w:t>Medical Women’s Federation</w:t>
      </w:r>
    </w:p>
    <w:p w14:paraId="7E19F48C" w14:textId="29558F69" w:rsidR="000D7191" w:rsidRPr="00491EBE" w:rsidRDefault="00B745BC" w:rsidP="00DF1A57">
      <w:pPr>
        <w:jc w:val="center"/>
        <w:rPr>
          <w:rFonts w:ascii="Arial" w:hAnsi="Arial" w:cs="Arial"/>
          <w:b/>
          <w:color w:val="7030A0"/>
          <w:sz w:val="24"/>
          <w:szCs w:val="24"/>
        </w:rPr>
      </w:pPr>
      <w:r>
        <w:rPr>
          <w:rFonts w:ascii="Arial" w:hAnsi="Arial" w:cs="Arial"/>
          <w:b/>
          <w:color w:val="7030A0"/>
          <w:sz w:val="24"/>
          <w:szCs w:val="24"/>
        </w:rPr>
        <w:t>C</w:t>
      </w:r>
      <w:r w:rsidR="000D7191">
        <w:rPr>
          <w:rFonts w:ascii="Arial" w:hAnsi="Arial" w:cs="Arial"/>
          <w:b/>
          <w:color w:val="7030A0"/>
          <w:sz w:val="24"/>
          <w:szCs w:val="24"/>
        </w:rPr>
        <w:t>o-</w:t>
      </w:r>
      <w:r>
        <w:rPr>
          <w:rFonts w:ascii="Arial" w:hAnsi="Arial" w:cs="Arial"/>
          <w:b/>
          <w:color w:val="7030A0"/>
          <w:sz w:val="24"/>
          <w:szCs w:val="24"/>
        </w:rPr>
        <w:t>O</w:t>
      </w:r>
      <w:r w:rsidR="000D7191">
        <w:rPr>
          <w:rFonts w:ascii="Arial" w:hAnsi="Arial" w:cs="Arial"/>
          <w:b/>
          <w:color w:val="7030A0"/>
          <w:sz w:val="24"/>
          <w:szCs w:val="24"/>
        </w:rPr>
        <w:t xml:space="preserve">pted </w:t>
      </w:r>
      <w:r>
        <w:rPr>
          <w:rFonts w:ascii="Arial" w:hAnsi="Arial" w:cs="Arial"/>
          <w:b/>
          <w:color w:val="7030A0"/>
          <w:sz w:val="24"/>
          <w:szCs w:val="24"/>
        </w:rPr>
        <w:t>Officer</w:t>
      </w:r>
      <w:r w:rsidR="000D7191">
        <w:rPr>
          <w:rFonts w:ascii="Arial" w:hAnsi="Arial" w:cs="Arial"/>
          <w:b/>
          <w:color w:val="7030A0"/>
          <w:sz w:val="24"/>
          <w:szCs w:val="24"/>
        </w:rPr>
        <w:t xml:space="preserve"> for Fundraising, Events or Membership (FEM)</w:t>
      </w:r>
    </w:p>
    <w:p w14:paraId="355A430C" w14:textId="162A3492" w:rsidR="005A5642" w:rsidRPr="00491EBE" w:rsidRDefault="005D1BBD" w:rsidP="00DF1A57">
      <w:pPr>
        <w:jc w:val="center"/>
        <w:rPr>
          <w:rFonts w:ascii="Arial" w:hAnsi="Arial" w:cs="Arial"/>
          <w:b/>
          <w:color w:val="7030A0"/>
          <w:sz w:val="24"/>
          <w:szCs w:val="24"/>
        </w:rPr>
      </w:pPr>
      <w:r w:rsidRPr="00491EBE">
        <w:rPr>
          <w:rFonts w:ascii="Arial" w:hAnsi="Arial" w:cs="Arial"/>
          <w:b/>
          <w:color w:val="7030A0"/>
          <w:sz w:val="24"/>
          <w:szCs w:val="24"/>
        </w:rPr>
        <w:t>Role</w:t>
      </w:r>
      <w:r w:rsidR="00570BC5" w:rsidRPr="00491EBE">
        <w:rPr>
          <w:rFonts w:ascii="Arial" w:hAnsi="Arial" w:cs="Arial"/>
          <w:b/>
          <w:color w:val="7030A0"/>
          <w:sz w:val="24"/>
          <w:szCs w:val="24"/>
        </w:rPr>
        <w:t xml:space="preserve"> and Responsibilities</w:t>
      </w:r>
    </w:p>
    <w:p w14:paraId="62CB0570" w14:textId="77777777" w:rsidR="00570BC5" w:rsidRPr="00C24F1D" w:rsidRDefault="00570BC5" w:rsidP="00DF1A57">
      <w:pPr>
        <w:rPr>
          <w:rFonts w:ascii="Arial" w:hAnsi="Arial" w:cs="Arial"/>
          <w:b/>
          <w:color w:val="7030A0"/>
          <w:sz w:val="24"/>
          <w:szCs w:val="24"/>
          <w:u w:val="single"/>
        </w:rPr>
      </w:pPr>
      <w:r w:rsidRPr="00C24F1D">
        <w:rPr>
          <w:rFonts w:ascii="Arial" w:hAnsi="Arial" w:cs="Arial"/>
          <w:b/>
          <w:color w:val="7030A0"/>
          <w:sz w:val="24"/>
          <w:szCs w:val="24"/>
          <w:u w:val="single"/>
        </w:rPr>
        <w:t>Role Summary:</w:t>
      </w:r>
    </w:p>
    <w:p w14:paraId="0E7280E5" w14:textId="2DE1BCD9" w:rsidR="000045FE" w:rsidRPr="00DF1A57" w:rsidRDefault="005C6AFD" w:rsidP="00B745BC">
      <w:pPr>
        <w:jc w:val="both"/>
        <w:rPr>
          <w:rFonts w:ascii="Arial" w:hAnsi="Arial" w:cs="Arial"/>
          <w:sz w:val="24"/>
          <w:szCs w:val="24"/>
        </w:rPr>
      </w:pPr>
      <w:r w:rsidRPr="00DF1A57">
        <w:rPr>
          <w:rFonts w:ascii="Arial" w:hAnsi="Arial" w:cs="Arial"/>
          <w:sz w:val="24"/>
          <w:szCs w:val="24"/>
        </w:rPr>
        <w:t>Th</w:t>
      </w:r>
      <w:r w:rsidR="000D7191">
        <w:rPr>
          <w:rFonts w:ascii="Arial" w:hAnsi="Arial" w:cs="Arial"/>
          <w:sz w:val="24"/>
          <w:szCs w:val="24"/>
        </w:rPr>
        <w:t xml:space="preserve">is is a new role. The co-opted FEM Officer will be a member of MWF Council. She will support the President and other officers to promote the MWF and its views to external </w:t>
      </w:r>
      <w:r w:rsidR="000A7308" w:rsidRPr="00DF1A57">
        <w:rPr>
          <w:rFonts w:ascii="Arial" w:hAnsi="Arial" w:cs="Arial"/>
          <w:sz w:val="24"/>
          <w:szCs w:val="24"/>
        </w:rPr>
        <w:t>organisations</w:t>
      </w:r>
      <w:r w:rsidR="000D7191">
        <w:rPr>
          <w:rFonts w:ascii="Arial" w:hAnsi="Arial" w:cs="Arial"/>
          <w:sz w:val="24"/>
          <w:szCs w:val="24"/>
        </w:rPr>
        <w:t>, and to support the membership</w:t>
      </w:r>
      <w:r w:rsidR="007B5BCE" w:rsidRPr="00DF1A57">
        <w:rPr>
          <w:rFonts w:ascii="Arial" w:hAnsi="Arial" w:cs="Arial"/>
          <w:sz w:val="24"/>
          <w:szCs w:val="24"/>
        </w:rPr>
        <w:t xml:space="preserve">. </w:t>
      </w:r>
      <w:r w:rsidR="00570BC5" w:rsidRPr="00DF1A57">
        <w:rPr>
          <w:rFonts w:ascii="Arial" w:hAnsi="Arial" w:cs="Arial"/>
          <w:sz w:val="24"/>
          <w:szCs w:val="24"/>
        </w:rPr>
        <w:t>Close l</w:t>
      </w:r>
      <w:r w:rsidR="007B5BCE" w:rsidRPr="00DF1A57">
        <w:rPr>
          <w:rFonts w:ascii="Arial" w:hAnsi="Arial" w:cs="Arial"/>
          <w:sz w:val="24"/>
          <w:szCs w:val="24"/>
        </w:rPr>
        <w:t xml:space="preserve">iaison with fellow officers is vital and close working links with office staff </w:t>
      </w:r>
      <w:r w:rsidR="000A7308" w:rsidRPr="00DF1A57">
        <w:rPr>
          <w:rFonts w:ascii="Arial" w:hAnsi="Arial" w:cs="Arial"/>
          <w:sz w:val="24"/>
          <w:szCs w:val="24"/>
        </w:rPr>
        <w:t>is also</w:t>
      </w:r>
      <w:r w:rsidR="0094153D" w:rsidRPr="00DF1A57">
        <w:rPr>
          <w:rFonts w:ascii="Arial" w:hAnsi="Arial" w:cs="Arial"/>
          <w:sz w:val="24"/>
          <w:szCs w:val="24"/>
        </w:rPr>
        <w:t xml:space="preserve"> </w:t>
      </w:r>
      <w:r w:rsidR="006F5B90" w:rsidRPr="00DF1A57">
        <w:rPr>
          <w:rFonts w:ascii="Arial" w:hAnsi="Arial" w:cs="Arial"/>
          <w:sz w:val="24"/>
          <w:szCs w:val="24"/>
        </w:rPr>
        <w:t xml:space="preserve">important. </w:t>
      </w:r>
      <w:r w:rsidR="00570BC5" w:rsidRPr="00DF1A57">
        <w:rPr>
          <w:rFonts w:ascii="Arial" w:hAnsi="Arial" w:cs="Arial"/>
          <w:sz w:val="24"/>
          <w:szCs w:val="24"/>
        </w:rPr>
        <w:t>The</w:t>
      </w:r>
      <w:r w:rsidR="000D7191">
        <w:rPr>
          <w:rFonts w:ascii="Arial" w:hAnsi="Arial" w:cs="Arial"/>
          <w:sz w:val="24"/>
          <w:szCs w:val="24"/>
        </w:rPr>
        <w:t xml:space="preserve"> co-opted FEM Officer will have responsibilities for fundraising options</w:t>
      </w:r>
      <w:r w:rsidR="00B745BC">
        <w:rPr>
          <w:rFonts w:ascii="Arial" w:hAnsi="Arial" w:cs="Arial"/>
          <w:sz w:val="24"/>
          <w:szCs w:val="24"/>
        </w:rPr>
        <w:t>,</w:t>
      </w:r>
      <w:r w:rsidR="000D7191">
        <w:rPr>
          <w:rFonts w:ascii="Arial" w:hAnsi="Arial" w:cs="Arial"/>
          <w:sz w:val="24"/>
          <w:szCs w:val="24"/>
        </w:rPr>
        <w:t xml:space="preserve"> arranging events for </w:t>
      </w:r>
      <w:proofErr w:type="gramStart"/>
      <w:r w:rsidR="000D7191">
        <w:rPr>
          <w:rFonts w:ascii="Arial" w:hAnsi="Arial" w:cs="Arial"/>
          <w:sz w:val="24"/>
          <w:szCs w:val="24"/>
        </w:rPr>
        <w:t>members</w:t>
      </w:r>
      <w:proofErr w:type="gramEnd"/>
      <w:r w:rsidR="000D7191">
        <w:rPr>
          <w:rFonts w:ascii="Arial" w:hAnsi="Arial" w:cs="Arial"/>
          <w:sz w:val="24"/>
          <w:szCs w:val="24"/>
        </w:rPr>
        <w:t xml:space="preserve"> or supporting the membership.</w:t>
      </w:r>
    </w:p>
    <w:p w14:paraId="59C77BE6" w14:textId="47ED5DFC" w:rsidR="000A7308" w:rsidRPr="00DF1A57" w:rsidRDefault="000A7308" w:rsidP="00B745BC">
      <w:pPr>
        <w:jc w:val="both"/>
        <w:rPr>
          <w:rFonts w:ascii="Arial" w:hAnsi="Arial" w:cs="Arial"/>
          <w:sz w:val="24"/>
          <w:szCs w:val="24"/>
        </w:rPr>
      </w:pPr>
      <w:r w:rsidRPr="00DF1A57">
        <w:rPr>
          <w:rFonts w:ascii="Arial" w:hAnsi="Arial" w:cs="Arial"/>
          <w:sz w:val="24"/>
          <w:szCs w:val="24"/>
        </w:rPr>
        <w:t xml:space="preserve">The </w:t>
      </w:r>
      <w:r w:rsidR="000D7191">
        <w:rPr>
          <w:rFonts w:ascii="Arial" w:hAnsi="Arial" w:cs="Arial"/>
          <w:sz w:val="24"/>
          <w:szCs w:val="24"/>
        </w:rPr>
        <w:t xml:space="preserve">co-opted member </w:t>
      </w:r>
      <w:r w:rsidR="00515419" w:rsidRPr="00DF1A57">
        <w:rPr>
          <w:rFonts w:ascii="Arial" w:hAnsi="Arial" w:cs="Arial"/>
          <w:sz w:val="24"/>
          <w:szCs w:val="24"/>
        </w:rPr>
        <w:t>shall hold office for a term of</w:t>
      </w:r>
      <w:r w:rsidR="00BE1A2E">
        <w:rPr>
          <w:rFonts w:ascii="Arial" w:hAnsi="Arial" w:cs="Arial"/>
          <w:sz w:val="24"/>
          <w:szCs w:val="24"/>
        </w:rPr>
        <w:t xml:space="preserve"> </w:t>
      </w:r>
      <w:r w:rsidR="00515419" w:rsidRPr="00DF1A57">
        <w:rPr>
          <w:rFonts w:ascii="Arial" w:hAnsi="Arial" w:cs="Arial"/>
          <w:sz w:val="24"/>
          <w:szCs w:val="24"/>
        </w:rPr>
        <w:t>two years</w:t>
      </w:r>
      <w:r w:rsidR="000D7191">
        <w:rPr>
          <w:rFonts w:ascii="Arial" w:hAnsi="Arial" w:cs="Arial"/>
          <w:sz w:val="24"/>
          <w:szCs w:val="24"/>
        </w:rPr>
        <w:t>, starting immediately</w:t>
      </w:r>
      <w:r w:rsidR="00EC5CBF">
        <w:rPr>
          <w:rFonts w:ascii="Arial" w:hAnsi="Arial" w:cs="Arial"/>
          <w:sz w:val="24"/>
          <w:szCs w:val="24"/>
        </w:rPr>
        <w:t xml:space="preserve"> on appointment</w:t>
      </w:r>
      <w:r w:rsidR="000D7191">
        <w:rPr>
          <w:rFonts w:ascii="Arial" w:hAnsi="Arial" w:cs="Arial"/>
          <w:sz w:val="24"/>
          <w:szCs w:val="24"/>
        </w:rPr>
        <w:t xml:space="preserve"> and terminating at the Spring Council meeting 2026</w:t>
      </w:r>
      <w:r w:rsidR="00BE1A2E">
        <w:rPr>
          <w:rFonts w:ascii="Arial" w:hAnsi="Arial" w:cs="Arial"/>
          <w:sz w:val="24"/>
          <w:szCs w:val="24"/>
        </w:rPr>
        <w:t>.</w:t>
      </w:r>
      <w:r w:rsidR="00515419" w:rsidRPr="00DF1A57">
        <w:rPr>
          <w:rFonts w:ascii="Arial" w:hAnsi="Arial" w:cs="Arial"/>
          <w:sz w:val="24"/>
          <w:szCs w:val="24"/>
        </w:rPr>
        <w:t xml:space="preserve"> </w:t>
      </w:r>
    </w:p>
    <w:p w14:paraId="54E914EC" w14:textId="77777777" w:rsidR="00C24F1D" w:rsidRPr="00C24F1D" w:rsidRDefault="00C24F1D" w:rsidP="00DF1A57">
      <w:pPr>
        <w:rPr>
          <w:rFonts w:ascii="Arial" w:hAnsi="Arial" w:cs="Arial"/>
          <w:b/>
          <w:color w:val="7030A0"/>
          <w:sz w:val="24"/>
          <w:szCs w:val="24"/>
          <w:u w:val="single"/>
        </w:rPr>
      </w:pPr>
      <w:r w:rsidRPr="00C24F1D">
        <w:rPr>
          <w:rFonts w:ascii="Arial" w:hAnsi="Arial" w:cs="Arial"/>
          <w:b/>
          <w:color w:val="7030A0"/>
          <w:sz w:val="24"/>
          <w:szCs w:val="24"/>
          <w:u w:val="single"/>
        </w:rPr>
        <w:t xml:space="preserve">Job description </w:t>
      </w:r>
    </w:p>
    <w:p w14:paraId="0CD490EE" w14:textId="77777777" w:rsidR="007B5BCE" w:rsidRDefault="00C24F1D" w:rsidP="00DF1A57">
      <w:pPr>
        <w:rPr>
          <w:rFonts w:ascii="Arial" w:hAnsi="Arial" w:cs="Arial"/>
          <w:b/>
          <w:color w:val="7030A0"/>
          <w:sz w:val="24"/>
          <w:szCs w:val="24"/>
        </w:rPr>
      </w:pPr>
      <w:r w:rsidRPr="00C24F1D">
        <w:rPr>
          <w:rFonts w:ascii="Arial" w:hAnsi="Arial" w:cs="Arial"/>
          <w:b/>
          <w:color w:val="7030A0"/>
          <w:sz w:val="24"/>
          <w:szCs w:val="24"/>
        </w:rPr>
        <w:t>General r</w:t>
      </w:r>
      <w:r w:rsidR="000045FE" w:rsidRPr="00C24F1D">
        <w:rPr>
          <w:rFonts w:ascii="Arial" w:hAnsi="Arial" w:cs="Arial"/>
          <w:b/>
          <w:color w:val="7030A0"/>
          <w:sz w:val="24"/>
          <w:szCs w:val="24"/>
        </w:rPr>
        <w:t>esponsibilities</w:t>
      </w:r>
    </w:p>
    <w:p w14:paraId="51C8C337" w14:textId="77777777" w:rsidR="005D1CA6" w:rsidRDefault="005D1CA6" w:rsidP="005D1CA6">
      <w:pPr>
        <w:rPr>
          <w:rFonts w:ascii="Arial" w:hAnsi="Arial" w:cs="Arial"/>
          <w:i/>
          <w:sz w:val="24"/>
          <w:szCs w:val="24"/>
        </w:rPr>
      </w:pPr>
      <w:r w:rsidRPr="005D1CA6">
        <w:rPr>
          <w:rFonts w:ascii="Arial" w:hAnsi="Arial" w:cs="Arial"/>
          <w:i/>
          <w:sz w:val="24"/>
          <w:szCs w:val="24"/>
        </w:rPr>
        <w:t>As an executive officer of the MWF</w:t>
      </w:r>
    </w:p>
    <w:p w14:paraId="1DF5FD22" w14:textId="77777777" w:rsidR="005D1CA6" w:rsidRDefault="005D1CA6" w:rsidP="005D1CA6">
      <w:pPr>
        <w:pStyle w:val="ListParagraph"/>
        <w:numPr>
          <w:ilvl w:val="0"/>
          <w:numId w:val="16"/>
        </w:numPr>
        <w:spacing w:after="0"/>
        <w:rPr>
          <w:rFonts w:ascii="Arial" w:hAnsi="Arial" w:cs="Arial"/>
          <w:sz w:val="24"/>
          <w:szCs w:val="24"/>
        </w:rPr>
      </w:pPr>
      <w:r w:rsidRPr="005D1CA6">
        <w:rPr>
          <w:rFonts w:ascii="Arial" w:hAnsi="Arial" w:cs="Arial"/>
          <w:sz w:val="24"/>
          <w:szCs w:val="24"/>
        </w:rPr>
        <w:t xml:space="preserve">To promote the MWF to colleagues, </w:t>
      </w:r>
      <w:proofErr w:type="gramStart"/>
      <w:r w:rsidRPr="005D1CA6">
        <w:rPr>
          <w:rFonts w:ascii="Arial" w:hAnsi="Arial" w:cs="Arial"/>
          <w:sz w:val="24"/>
          <w:szCs w:val="24"/>
        </w:rPr>
        <w:t>peers</w:t>
      </w:r>
      <w:proofErr w:type="gramEnd"/>
      <w:r w:rsidRPr="005D1CA6">
        <w:rPr>
          <w:rFonts w:ascii="Arial" w:hAnsi="Arial" w:cs="Arial"/>
          <w:sz w:val="24"/>
          <w:szCs w:val="24"/>
        </w:rPr>
        <w:t xml:space="preserve"> and various other stakeholders</w:t>
      </w:r>
    </w:p>
    <w:p w14:paraId="00FCC744" w14:textId="77777777" w:rsidR="005D1CA6" w:rsidRDefault="005D1CA6" w:rsidP="005D1CA6">
      <w:pPr>
        <w:pStyle w:val="ListParagraph"/>
        <w:numPr>
          <w:ilvl w:val="0"/>
          <w:numId w:val="16"/>
        </w:numPr>
        <w:rPr>
          <w:rFonts w:ascii="Arial" w:hAnsi="Arial" w:cs="Arial"/>
          <w:sz w:val="24"/>
          <w:szCs w:val="24"/>
        </w:rPr>
      </w:pPr>
      <w:r w:rsidRPr="005D1CA6">
        <w:rPr>
          <w:rFonts w:ascii="Arial" w:hAnsi="Arial" w:cs="Arial"/>
          <w:sz w:val="24"/>
          <w:szCs w:val="24"/>
        </w:rPr>
        <w:t xml:space="preserve">To represent MWF at conferences, </w:t>
      </w:r>
      <w:proofErr w:type="gramStart"/>
      <w:r w:rsidRPr="005D1CA6">
        <w:rPr>
          <w:rFonts w:ascii="Arial" w:hAnsi="Arial" w:cs="Arial"/>
          <w:sz w:val="24"/>
          <w:szCs w:val="24"/>
        </w:rPr>
        <w:t>meetings</w:t>
      </w:r>
      <w:proofErr w:type="gramEnd"/>
      <w:r w:rsidRPr="005D1CA6">
        <w:rPr>
          <w:rFonts w:ascii="Arial" w:hAnsi="Arial" w:cs="Arial"/>
          <w:sz w:val="24"/>
          <w:szCs w:val="24"/>
        </w:rPr>
        <w:t xml:space="preserve"> and other relevant events</w:t>
      </w:r>
    </w:p>
    <w:p w14:paraId="7C751ADF" w14:textId="48439B0D" w:rsidR="005D1CA6" w:rsidRDefault="005D1CA6" w:rsidP="00D12250">
      <w:pPr>
        <w:pStyle w:val="ListParagraph"/>
        <w:numPr>
          <w:ilvl w:val="0"/>
          <w:numId w:val="16"/>
        </w:numPr>
        <w:rPr>
          <w:rFonts w:ascii="Arial" w:hAnsi="Arial" w:cs="Arial"/>
          <w:sz w:val="24"/>
          <w:szCs w:val="24"/>
        </w:rPr>
      </w:pPr>
      <w:r w:rsidRPr="005D1CA6">
        <w:rPr>
          <w:rFonts w:ascii="Arial" w:hAnsi="Arial" w:cs="Arial"/>
          <w:sz w:val="24"/>
          <w:szCs w:val="24"/>
        </w:rPr>
        <w:t xml:space="preserve">To use </w:t>
      </w:r>
      <w:proofErr w:type="gramStart"/>
      <w:r w:rsidRPr="005D1CA6">
        <w:rPr>
          <w:rFonts w:ascii="Arial" w:hAnsi="Arial" w:cs="Arial"/>
          <w:sz w:val="24"/>
          <w:szCs w:val="24"/>
        </w:rPr>
        <w:t>Social Media</w:t>
      </w:r>
      <w:proofErr w:type="gramEnd"/>
      <w:r w:rsidRPr="005D1CA6">
        <w:rPr>
          <w:rFonts w:ascii="Arial" w:hAnsi="Arial" w:cs="Arial"/>
          <w:sz w:val="24"/>
          <w:szCs w:val="24"/>
        </w:rPr>
        <w:t xml:space="preserve"> appropriately representing MWF</w:t>
      </w:r>
    </w:p>
    <w:p w14:paraId="64A02C0B" w14:textId="673BDF65" w:rsidR="000541C9" w:rsidRPr="000541C9" w:rsidRDefault="000541C9" w:rsidP="000541C9">
      <w:pPr>
        <w:pStyle w:val="ListParagraph"/>
        <w:numPr>
          <w:ilvl w:val="0"/>
          <w:numId w:val="16"/>
        </w:numPr>
        <w:rPr>
          <w:rFonts w:ascii="Arial" w:hAnsi="Arial" w:cs="Arial"/>
          <w:sz w:val="24"/>
          <w:szCs w:val="24"/>
        </w:rPr>
      </w:pPr>
      <w:r w:rsidRPr="000541C9">
        <w:rPr>
          <w:rFonts w:ascii="Arial" w:hAnsi="Arial" w:cs="Arial"/>
          <w:sz w:val="24"/>
          <w:szCs w:val="24"/>
        </w:rPr>
        <w:t>The successful individual will be a member of the MWF and be committed to its aims.</w:t>
      </w:r>
    </w:p>
    <w:p w14:paraId="3394CC6F" w14:textId="77777777" w:rsidR="005D1CA6" w:rsidRPr="005D1CA6" w:rsidRDefault="005D1CA6" w:rsidP="005D1CA6">
      <w:pPr>
        <w:pStyle w:val="ColorfulList-Accent11"/>
        <w:spacing w:after="0"/>
        <w:ind w:left="0"/>
        <w:rPr>
          <w:rFonts w:ascii="Arial" w:hAnsi="Arial" w:cs="Arial"/>
          <w:i/>
          <w:sz w:val="24"/>
          <w:szCs w:val="24"/>
        </w:rPr>
      </w:pPr>
      <w:r w:rsidRPr="005D1CA6">
        <w:rPr>
          <w:rFonts w:ascii="Arial" w:hAnsi="Arial" w:cs="Arial"/>
          <w:i/>
          <w:sz w:val="24"/>
          <w:szCs w:val="24"/>
        </w:rPr>
        <w:t>Working with other Officers</w:t>
      </w:r>
    </w:p>
    <w:p w14:paraId="6E73813C" w14:textId="709F5037" w:rsidR="005D1CA6" w:rsidRPr="00DF1A57" w:rsidRDefault="005D1CA6" w:rsidP="005D1CA6">
      <w:pPr>
        <w:pStyle w:val="ColorfulList-Accent11"/>
        <w:numPr>
          <w:ilvl w:val="0"/>
          <w:numId w:val="15"/>
        </w:numPr>
        <w:spacing w:after="0"/>
        <w:rPr>
          <w:rFonts w:ascii="Arial" w:hAnsi="Arial" w:cs="Arial"/>
          <w:sz w:val="24"/>
          <w:szCs w:val="24"/>
        </w:rPr>
      </w:pPr>
      <w:r w:rsidRPr="00DF1A57">
        <w:rPr>
          <w:rFonts w:ascii="Arial" w:hAnsi="Arial" w:cs="Arial"/>
          <w:sz w:val="24"/>
          <w:szCs w:val="24"/>
        </w:rPr>
        <w:t xml:space="preserve">In conjunction with the other officers to </w:t>
      </w:r>
      <w:r w:rsidR="000D7191">
        <w:rPr>
          <w:rFonts w:ascii="Arial" w:hAnsi="Arial" w:cs="Arial"/>
          <w:sz w:val="24"/>
          <w:szCs w:val="24"/>
        </w:rPr>
        <w:t>keep M</w:t>
      </w:r>
      <w:r w:rsidRPr="00DF1A57">
        <w:rPr>
          <w:rFonts w:ascii="Arial" w:hAnsi="Arial" w:cs="Arial"/>
          <w:sz w:val="24"/>
          <w:szCs w:val="24"/>
        </w:rPr>
        <w:t>WF</w:t>
      </w:r>
      <w:r w:rsidR="000D7191">
        <w:rPr>
          <w:rFonts w:ascii="Arial" w:hAnsi="Arial" w:cs="Arial"/>
          <w:sz w:val="24"/>
          <w:szCs w:val="24"/>
        </w:rPr>
        <w:t xml:space="preserve"> </w:t>
      </w:r>
      <w:r w:rsidRPr="00DF1A57">
        <w:rPr>
          <w:rFonts w:ascii="Arial" w:hAnsi="Arial" w:cs="Arial"/>
          <w:sz w:val="24"/>
          <w:szCs w:val="24"/>
        </w:rPr>
        <w:t>up to date</w:t>
      </w:r>
      <w:r w:rsidR="000D7191">
        <w:rPr>
          <w:rFonts w:ascii="Arial" w:hAnsi="Arial" w:cs="Arial"/>
          <w:sz w:val="24"/>
          <w:szCs w:val="24"/>
        </w:rPr>
        <w:t>.</w:t>
      </w:r>
    </w:p>
    <w:p w14:paraId="6F19754E" w14:textId="4F8CF81A" w:rsidR="005D1CA6" w:rsidRDefault="005D1CA6" w:rsidP="005D1CA6">
      <w:pPr>
        <w:pStyle w:val="ColorfulList-Accent11"/>
        <w:numPr>
          <w:ilvl w:val="0"/>
          <w:numId w:val="15"/>
        </w:numPr>
        <w:spacing w:after="0"/>
        <w:rPr>
          <w:rFonts w:ascii="Arial" w:hAnsi="Arial" w:cs="Arial"/>
          <w:sz w:val="24"/>
          <w:szCs w:val="24"/>
        </w:rPr>
      </w:pPr>
      <w:r w:rsidRPr="00DF1A57">
        <w:rPr>
          <w:rFonts w:ascii="Arial" w:hAnsi="Arial" w:cs="Arial"/>
          <w:sz w:val="24"/>
          <w:szCs w:val="24"/>
        </w:rPr>
        <w:t xml:space="preserve">To take </w:t>
      </w:r>
      <w:r w:rsidR="000D7191">
        <w:rPr>
          <w:rFonts w:ascii="Arial" w:hAnsi="Arial" w:cs="Arial"/>
          <w:sz w:val="24"/>
          <w:szCs w:val="24"/>
        </w:rPr>
        <w:t xml:space="preserve">part </w:t>
      </w:r>
      <w:r w:rsidRPr="00DF1A57">
        <w:rPr>
          <w:rFonts w:ascii="Arial" w:hAnsi="Arial" w:cs="Arial"/>
          <w:sz w:val="24"/>
          <w:szCs w:val="24"/>
        </w:rPr>
        <w:t>in assessment of grants and awards</w:t>
      </w:r>
    </w:p>
    <w:p w14:paraId="24502904" w14:textId="77777777" w:rsidR="005D1BBD" w:rsidRPr="00DF1A57" w:rsidRDefault="005D1BBD" w:rsidP="00DF1A57">
      <w:pPr>
        <w:pStyle w:val="ColorfulList-Accent11"/>
        <w:numPr>
          <w:ilvl w:val="0"/>
          <w:numId w:val="14"/>
        </w:numPr>
        <w:spacing w:after="0"/>
        <w:rPr>
          <w:rFonts w:ascii="Arial" w:hAnsi="Arial" w:cs="Arial"/>
          <w:sz w:val="24"/>
          <w:szCs w:val="24"/>
        </w:rPr>
      </w:pPr>
      <w:r w:rsidRPr="00DF1A57">
        <w:rPr>
          <w:rFonts w:ascii="Arial" w:hAnsi="Arial" w:cs="Arial"/>
          <w:sz w:val="24"/>
          <w:szCs w:val="24"/>
        </w:rPr>
        <w:t xml:space="preserve">To </w:t>
      </w:r>
      <w:r w:rsidR="003533B0" w:rsidRPr="00DF1A57">
        <w:rPr>
          <w:rFonts w:ascii="Arial" w:hAnsi="Arial" w:cs="Arial"/>
          <w:sz w:val="24"/>
          <w:szCs w:val="24"/>
        </w:rPr>
        <w:t xml:space="preserve">help </w:t>
      </w:r>
      <w:r w:rsidRPr="00DF1A57">
        <w:rPr>
          <w:rFonts w:ascii="Arial" w:hAnsi="Arial" w:cs="Arial"/>
          <w:sz w:val="24"/>
          <w:szCs w:val="24"/>
        </w:rPr>
        <w:t xml:space="preserve">guide the strategic direction of the MWF ensuring that the wishes of </w:t>
      </w:r>
      <w:r w:rsidR="000045FE" w:rsidRPr="00DF1A57">
        <w:rPr>
          <w:rFonts w:ascii="Arial" w:hAnsi="Arial" w:cs="Arial"/>
          <w:sz w:val="24"/>
          <w:szCs w:val="24"/>
        </w:rPr>
        <w:t>C</w:t>
      </w:r>
      <w:r w:rsidRPr="00DF1A57">
        <w:rPr>
          <w:rFonts w:ascii="Arial" w:hAnsi="Arial" w:cs="Arial"/>
          <w:sz w:val="24"/>
          <w:szCs w:val="24"/>
        </w:rPr>
        <w:t xml:space="preserve">ouncil are </w:t>
      </w:r>
      <w:proofErr w:type="gramStart"/>
      <w:r w:rsidRPr="00DF1A57">
        <w:rPr>
          <w:rFonts w:ascii="Arial" w:hAnsi="Arial" w:cs="Arial"/>
          <w:sz w:val="24"/>
          <w:szCs w:val="24"/>
        </w:rPr>
        <w:t>followed</w:t>
      </w:r>
      <w:proofErr w:type="gramEnd"/>
    </w:p>
    <w:p w14:paraId="347EBB39" w14:textId="3508623C" w:rsidR="005D1BBD" w:rsidRPr="00EC5CBF" w:rsidRDefault="005D1BBD" w:rsidP="00EC5CBF">
      <w:pPr>
        <w:pStyle w:val="ColorfulList-Accent11"/>
        <w:numPr>
          <w:ilvl w:val="0"/>
          <w:numId w:val="14"/>
        </w:numPr>
        <w:spacing w:after="0"/>
        <w:rPr>
          <w:rFonts w:ascii="Arial" w:hAnsi="Arial" w:cs="Arial"/>
          <w:sz w:val="24"/>
          <w:szCs w:val="24"/>
        </w:rPr>
      </w:pPr>
      <w:r w:rsidRPr="00DF1A57">
        <w:rPr>
          <w:rFonts w:ascii="Arial" w:hAnsi="Arial" w:cs="Arial"/>
          <w:sz w:val="24"/>
          <w:szCs w:val="24"/>
        </w:rPr>
        <w:t xml:space="preserve">To </w:t>
      </w:r>
      <w:r w:rsidR="00EC5CBF">
        <w:rPr>
          <w:rFonts w:ascii="Arial" w:hAnsi="Arial" w:cs="Arial"/>
          <w:sz w:val="24"/>
          <w:szCs w:val="24"/>
        </w:rPr>
        <w:t>liaise with external organisations as needed, representing the MWF.</w:t>
      </w:r>
    </w:p>
    <w:p w14:paraId="7CE14DEC" w14:textId="77777777" w:rsidR="005D1CA6" w:rsidRPr="00DF1A57" w:rsidRDefault="005D1CA6" w:rsidP="005D1CA6">
      <w:pPr>
        <w:pStyle w:val="ColorfulList-Accent11"/>
        <w:spacing w:after="0"/>
        <w:rPr>
          <w:rFonts w:ascii="Arial" w:hAnsi="Arial" w:cs="Arial"/>
          <w:sz w:val="24"/>
          <w:szCs w:val="24"/>
        </w:rPr>
      </w:pPr>
    </w:p>
    <w:p w14:paraId="6A775D3A" w14:textId="77777777" w:rsidR="005D1CA6" w:rsidRPr="005D1CA6" w:rsidRDefault="005D1CA6" w:rsidP="005D1CA6">
      <w:pPr>
        <w:pStyle w:val="ColorfulList-Accent11"/>
        <w:ind w:left="0"/>
        <w:rPr>
          <w:rFonts w:ascii="Arial" w:hAnsi="Arial" w:cs="Arial"/>
          <w:i/>
          <w:sz w:val="24"/>
          <w:szCs w:val="24"/>
        </w:rPr>
      </w:pPr>
      <w:r w:rsidRPr="005D1CA6">
        <w:rPr>
          <w:rFonts w:ascii="Arial" w:hAnsi="Arial" w:cs="Arial"/>
          <w:i/>
          <w:sz w:val="24"/>
          <w:szCs w:val="24"/>
        </w:rPr>
        <w:t>To attend the following meetings</w:t>
      </w:r>
    </w:p>
    <w:p w14:paraId="00407C13" w14:textId="19536CDF" w:rsidR="005D1CA6" w:rsidRPr="00DF1A57" w:rsidRDefault="00B745BC" w:rsidP="005D1CA6">
      <w:pPr>
        <w:pStyle w:val="ColorfulList-Accent11"/>
        <w:numPr>
          <w:ilvl w:val="0"/>
          <w:numId w:val="12"/>
        </w:numPr>
        <w:spacing w:after="0"/>
        <w:rPr>
          <w:rFonts w:ascii="Arial" w:hAnsi="Arial" w:cs="Arial"/>
          <w:sz w:val="24"/>
          <w:szCs w:val="24"/>
        </w:rPr>
      </w:pPr>
      <w:r w:rsidRPr="00DF1A57">
        <w:rPr>
          <w:rFonts w:ascii="Arial" w:hAnsi="Arial" w:cs="Arial"/>
          <w:sz w:val="24"/>
          <w:szCs w:val="24"/>
        </w:rPr>
        <w:t>Officers’</w:t>
      </w:r>
      <w:r w:rsidR="005D1CA6" w:rsidRPr="00DF1A57">
        <w:rPr>
          <w:rFonts w:ascii="Arial" w:hAnsi="Arial" w:cs="Arial"/>
          <w:sz w:val="24"/>
          <w:szCs w:val="24"/>
        </w:rPr>
        <w:t xml:space="preserve"> meetings based in the Central Office</w:t>
      </w:r>
    </w:p>
    <w:p w14:paraId="44E49DFF" w14:textId="77777777" w:rsidR="005D1CA6" w:rsidRPr="00DF1A57" w:rsidRDefault="005D1CA6" w:rsidP="005D1CA6">
      <w:pPr>
        <w:pStyle w:val="ColorfulList-Accent11"/>
        <w:numPr>
          <w:ilvl w:val="0"/>
          <w:numId w:val="12"/>
        </w:numPr>
        <w:spacing w:after="0"/>
        <w:rPr>
          <w:rFonts w:ascii="Arial" w:hAnsi="Arial" w:cs="Arial"/>
          <w:sz w:val="24"/>
          <w:szCs w:val="24"/>
        </w:rPr>
      </w:pPr>
      <w:r w:rsidRPr="00DF1A57">
        <w:rPr>
          <w:rFonts w:ascii="Arial" w:hAnsi="Arial" w:cs="Arial"/>
          <w:sz w:val="24"/>
          <w:szCs w:val="24"/>
        </w:rPr>
        <w:t xml:space="preserve">Bi-annual </w:t>
      </w:r>
      <w:r w:rsidR="00660744">
        <w:rPr>
          <w:rFonts w:ascii="Arial" w:hAnsi="Arial" w:cs="Arial"/>
          <w:sz w:val="24"/>
          <w:szCs w:val="24"/>
        </w:rPr>
        <w:t xml:space="preserve">MWF </w:t>
      </w:r>
      <w:r w:rsidRPr="00DF1A57">
        <w:rPr>
          <w:rFonts w:ascii="Arial" w:hAnsi="Arial" w:cs="Arial"/>
          <w:sz w:val="24"/>
          <w:szCs w:val="24"/>
        </w:rPr>
        <w:t xml:space="preserve">Council meetings </w:t>
      </w:r>
    </w:p>
    <w:p w14:paraId="118E2937" w14:textId="77777777" w:rsidR="005D1CA6" w:rsidRPr="00DF1A57" w:rsidRDefault="005D1CA6" w:rsidP="005D1CA6">
      <w:pPr>
        <w:pStyle w:val="ColorfulList-Accent11"/>
        <w:numPr>
          <w:ilvl w:val="0"/>
          <w:numId w:val="12"/>
        </w:numPr>
        <w:spacing w:after="0"/>
        <w:rPr>
          <w:rFonts w:ascii="Arial" w:hAnsi="Arial" w:cs="Arial"/>
          <w:sz w:val="24"/>
          <w:szCs w:val="24"/>
        </w:rPr>
      </w:pPr>
      <w:r w:rsidRPr="00DF1A57">
        <w:rPr>
          <w:rFonts w:ascii="Arial" w:hAnsi="Arial" w:cs="Arial"/>
          <w:sz w:val="24"/>
          <w:szCs w:val="24"/>
        </w:rPr>
        <w:t xml:space="preserve">The Annual General Meeting </w:t>
      </w:r>
      <w:r w:rsidR="00660744">
        <w:rPr>
          <w:rFonts w:ascii="Arial" w:hAnsi="Arial" w:cs="Arial"/>
          <w:sz w:val="24"/>
          <w:szCs w:val="24"/>
        </w:rPr>
        <w:t>of the MWF</w:t>
      </w:r>
    </w:p>
    <w:p w14:paraId="15CFE239" w14:textId="77777777" w:rsidR="005D1CA6" w:rsidRPr="00DF1A57" w:rsidRDefault="005D1CA6" w:rsidP="005D1CA6">
      <w:pPr>
        <w:pStyle w:val="ColorfulList-Accent11"/>
        <w:numPr>
          <w:ilvl w:val="0"/>
          <w:numId w:val="12"/>
        </w:numPr>
        <w:spacing w:after="0"/>
        <w:rPr>
          <w:rFonts w:ascii="Arial" w:hAnsi="Arial" w:cs="Arial"/>
          <w:sz w:val="24"/>
          <w:szCs w:val="24"/>
        </w:rPr>
      </w:pPr>
      <w:r w:rsidRPr="00DF1A57">
        <w:rPr>
          <w:rFonts w:ascii="Arial" w:hAnsi="Arial" w:cs="Arial"/>
          <w:sz w:val="24"/>
          <w:szCs w:val="24"/>
        </w:rPr>
        <w:t xml:space="preserve">Bi- annual </w:t>
      </w:r>
      <w:r w:rsidR="00660744">
        <w:rPr>
          <w:rFonts w:ascii="Arial" w:hAnsi="Arial" w:cs="Arial"/>
          <w:sz w:val="24"/>
          <w:szCs w:val="24"/>
        </w:rPr>
        <w:t xml:space="preserve">MWF </w:t>
      </w:r>
      <w:r w:rsidRPr="00DF1A57">
        <w:rPr>
          <w:rFonts w:ascii="Arial" w:hAnsi="Arial" w:cs="Arial"/>
          <w:sz w:val="24"/>
          <w:szCs w:val="24"/>
        </w:rPr>
        <w:t>Conference</w:t>
      </w:r>
    </w:p>
    <w:p w14:paraId="632663DF" w14:textId="77777777" w:rsidR="005D1CA6" w:rsidRPr="00DF1A57" w:rsidRDefault="005D1CA6" w:rsidP="005D1CA6">
      <w:pPr>
        <w:pStyle w:val="ColorfulList-Accent11"/>
        <w:numPr>
          <w:ilvl w:val="0"/>
          <w:numId w:val="12"/>
        </w:numPr>
        <w:spacing w:after="0"/>
        <w:rPr>
          <w:rFonts w:ascii="Arial" w:hAnsi="Arial" w:cs="Arial"/>
          <w:sz w:val="24"/>
          <w:szCs w:val="24"/>
        </w:rPr>
      </w:pPr>
      <w:r w:rsidRPr="00DF1A57">
        <w:rPr>
          <w:rFonts w:ascii="Arial" w:hAnsi="Arial" w:cs="Arial"/>
          <w:sz w:val="24"/>
          <w:szCs w:val="24"/>
        </w:rPr>
        <w:t>Any other meetings that may be required</w:t>
      </w:r>
    </w:p>
    <w:p w14:paraId="52D24092" w14:textId="77777777" w:rsidR="003533B0" w:rsidRPr="00DF1A57" w:rsidRDefault="003533B0" w:rsidP="00DF1A57">
      <w:pPr>
        <w:pStyle w:val="ColorfulList-Accent11"/>
        <w:spacing w:after="0"/>
        <w:ind w:left="363"/>
        <w:rPr>
          <w:rFonts w:ascii="Arial" w:hAnsi="Arial" w:cs="Arial"/>
          <w:sz w:val="24"/>
          <w:szCs w:val="24"/>
        </w:rPr>
      </w:pPr>
    </w:p>
    <w:p w14:paraId="670403B8" w14:textId="2AEDFE3B" w:rsidR="003533B0" w:rsidRPr="005D1CA6" w:rsidRDefault="003533B0" w:rsidP="00DF1A57">
      <w:pPr>
        <w:pStyle w:val="ColorfulList-Accent11"/>
        <w:spacing w:after="0"/>
        <w:ind w:left="3"/>
        <w:rPr>
          <w:rFonts w:ascii="Arial" w:hAnsi="Arial" w:cs="Arial"/>
          <w:b/>
          <w:color w:val="7030A0"/>
          <w:sz w:val="24"/>
          <w:szCs w:val="24"/>
        </w:rPr>
      </w:pPr>
      <w:r w:rsidRPr="005D1CA6">
        <w:rPr>
          <w:rFonts w:ascii="Arial" w:hAnsi="Arial" w:cs="Arial"/>
          <w:b/>
          <w:color w:val="7030A0"/>
          <w:sz w:val="24"/>
          <w:szCs w:val="24"/>
        </w:rPr>
        <w:t>Specific responsibilities</w:t>
      </w:r>
      <w:r w:rsidR="00EC5CBF">
        <w:rPr>
          <w:rFonts w:ascii="Arial" w:hAnsi="Arial" w:cs="Arial"/>
          <w:b/>
          <w:color w:val="7030A0"/>
          <w:sz w:val="24"/>
          <w:szCs w:val="24"/>
        </w:rPr>
        <w:t xml:space="preserve"> – depending on experience and interests, the post-holder will lead on ONE of these:</w:t>
      </w:r>
      <w:r w:rsidRPr="005D1CA6">
        <w:rPr>
          <w:rFonts w:ascii="Arial" w:hAnsi="Arial" w:cs="Arial"/>
          <w:b/>
          <w:color w:val="7030A0"/>
          <w:sz w:val="24"/>
          <w:szCs w:val="24"/>
        </w:rPr>
        <w:t xml:space="preserve"> </w:t>
      </w:r>
    </w:p>
    <w:p w14:paraId="200F8C27" w14:textId="0F8402A0" w:rsidR="003533B0" w:rsidRPr="00DF1A57" w:rsidRDefault="003533B0" w:rsidP="00EC5CBF">
      <w:pPr>
        <w:pStyle w:val="ColorfulList-Accent11"/>
        <w:numPr>
          <w:ilvl w:val="0"/>
          <w:numId w:val="17"/>
        </w:numPr>
        <w:spacing w:after="0"/>
        <w:rPr>
          <w:rFonts w:ascii="Arial" w:hAnsi="Arial" w:cs="Arial"/>
          <w:sz w:val="24"/>
          <w:szCs w:val="24"/>
        </w:rPr>
      </w:pPr>
      <w:r w:rsidRPr="00DF1A57">
        <w:rPr>
          <w:rFonts w:ascii="Arial" w:hAnsi="Arial" w:cs="Arial"/>
          <w:sz w:val="24"/>
          <w:szCs w:val="24"/>
        </w:rPr>
        <w:lastRenderedPageBreak/>
        <w:t xml:space="preserve">To </w:t>
      </w:r>
      <w:r w:rsidR="00EC5CBF">
        <w:rPr>
          <w:rFonts w:ascii="Arial" w:hAnsi="Arial" w:cs="Arial"/>
          <w:sz w:val="24"/>
          <w:szCs w:val="24"/>
        </w:rPr>
        <w:t xml:space="preserve">develop strategies </w:t>
      </w:r>
      <w:r w:rsidRPr="00DF1A57">
        <w:rPr>
          <w:rFonts w:ascii="Arial" w:hAnsi="Arial" w:cs="Arial"/>
          <w:sz w:val="24"/>
          <w:szCs w:val="24"/>
        </w:rPr>
        <w:t xml:space="preserve">for increasing funds for </w:t>
      </w:r>
      <w:r w:rsidR="00EC5CBF" w:rsidRPr="00DF1A57">
        <w:rPr>
          <w:rFonts w:ascii="Arial" w:hAnsi="Arial" w:cs="Arial"/>
          <w:sz w:val="24"/>
          <w:szCs w:val="24"/>
        </w:rPr>
        <w:t>MWF</w:t>
      </w:r>
      <w:r w:rsidR="00EC5CBF">
        <w:rPr>
          <w:rFonts w:ascii="Arial" w:hAnsi="Arial" w:cs="Arial"/>
          <w:sz w:val="24"/>
          <w:szCs w:val="24"/>
        </w:rPr>
        <w:t xml:space="preserve"> and implementing these.</w:t>
      </w:r>
    </w:p>
    <w:p w14:paraId="0F8073A3" w14:textId="30846188" w:rsidR="003533B0" w:rsidRPr="00DF1A57" w:rsidRDefault="003533B0" w:rsidP="00EC5CBF">
      <w:pPr>
        <w:pStyle w:val="ColorfulList-Accent11"/>
        <w:numPr>
          <w:ilvl w:val="0"/>
          <w:numId w:val="17"/>
        </w:numPr>
        <w:spacing w:after="0"/>
        <w:rPr>
          <w:rFonts w:ascii="Arial" w:hAnsi="Arial" w:cs="Arial"/>
          <w:sz w:val="24"/>
          <w:szCs w:val="24"/>
        </w:rPr>
      </w:pPr>
      <w:r w:rsidRPr="00DF1A57">
        <w:rPr>
          <w:rFonts w:ascii="Arial" w:hAnsi="Arial" w:cs="Arial"/>
          <w:sz w:val="24"/>
          <w:szCs w:val="24"/>
        </w:rPr>
        <w:t xml:space="preserve">To </w:t>
      </w:r>
      <w:r w:rsidR="00EC5CBF">
        <w:rPr>
          <w:rFonts w:ascii="Arial" w:hAnsi="Arial" w:cs="Arial"/>
          <w:sz w:val="24"/>
          <w:szCs w:val="24"/>
        </w:rPr>
        <w:t xml:space="preserve">plan events, working with members in regions and across grades to deliver in-person and/or virtual events (big and small). </w:t>
      </w:r>
      <w:r w:rsidR="00B745BC">
        <w:rPr>
          <w:rFonts w:ascii="Arial" w:hAnsi="Arial" w:cs="Arial"/>
          <w:sz w:val="24"/>
          <w:szCs w:val="24"/>
        </w:rPr>
        <w:t>B</w:t>
      </w:r>
      <w:r w:rsidRPr="00DF1A57">
        <w:rPr>
          <w:rFonts w:ascii="Arial" w:hAnsi="Arial" w:cs="Arial"/>
          <w:sz w:val="24"/>
          <w:szCs w:val="24"/>
        </w:rPr>
        <w:t>e the lead Officer responsible for responding to consultations, working c</w:t>
      </w:r>
      <w:r w:rsidR="00C27C9C">
        <w:rPr>
          <w:rFonts w:ascii="Arial" w:hAnsi="Arial" w:cs="Arial"/>
          <w:sz w:val="24"/>
          <w:szCs w:val="24"/>
        </w:rPr>
        <w:t>losely with the Vice- President</w:t>
      </w:r>
    </w:p>
    <w:p w14:paraId="4747ECEE" w14:textId="32FB61D4" w:rsidR="006F5B90" w:rsidRPr="00EC5CBF" w:rsidRDefault="003533B0" w:rsidP="00EC5CBF">
      <w:pPr>
        <w:pStyle w:val="ColorfulList-Accent11"/>
        <w:numPr>
          <w:ilvl w:val="0"/>
          <w:numId w:val="17"/>
        </w:numPr>
        <w:spacing w:after="0"/>
        <w:rPr>
          <w:rFonts w:ascii="Arial" w:hAnsi="Arial" w:cs="Arial"/>
          <w:sz w:val="24"/>
          <w:szCs w:val="24"/>
        </w:rPr>
      </w:pPr>
      <w:r w:rsidRPr="00DF1A57">
        <w:rPr>
          <w:rFonts w:ascii="Arial" w:hAnsi="Arial" w:cs="Arial"/>
          <w:sz w:val="24"/>
          <w:szCs w:val="24"/>
        </w:rPr>
        <w:t xml:space="preserve">To </w:t>
      </w:r>
      <w:r w:rsidR="00EC5CBF">
        <w:rPr>
          <w:rFonts w:ascii="Arial" w:hAnsi="Arial" w:cs="Arial"/>
          <w:sz w:val="24"/>
          <w:szCs w:val="24"/>
        </w:rPr>
        <w:t xml:space="preserve">improve the </w:t>
      </w:r>
      <w:proofErr w:type="gramStart"/>
      <w:r w:rsidR="00EC5CBF">
        <w:rPr>
          <w:rFonts w:ascii="Arial" w:hAnsi="Arial" w:cs="Arial"/>
          <w:sz w:val="24"/>
          <w:szCs w:val="24"/>
        </w:rPr>
        <w:t>membership</w:t>
      </w:r>
      <w:proofErr w:type="gramEnd"/>
      <w:r w:rsidR="00EC5CBF">
        <w:rPr>
          <w:rFonts w:ascii="Arial" w:hAnsi="Arial" w:cs="Arial"/>
          <w:sz w:val="24"/>
          <w:szCs w:val="24"/>
        </w:rPr>
        <w:t xml:space="preserve"> offer and support members with what is needed (this may involve increasing our resources and connections, undertaking surveys, suggesting adaptations to social media and other communications and working with active members to see how to explain the benefits of representing MWF in national committees, etc.).</w:t>
      </w:r>
    </w:p>
    <w:p w14:paraId="2D594A44" w14:textId="77777777" w:rsidR="005D1BBD" w:rsidRDefault="005D1BBD" w:rsidP="00DF1A57">
      <w:pPr>
        <w:pStyle w:val="ColorfulList-Accent11"/>
        <w:ind w:left="363"/>
        <w:rPr>
          <w:rFonts w:ascii="Arial" w:hAnsi="Arial" w:cs="Arial"/>
          <w:sz w:val="24"/>
          <w:szCs w:val="24"/>
        </w:rPr>
      </w:pPr>
    </w:p>
    <w:p w14:paraId="5582EA71" w14:textId="77777777" w:rsidR="00515419" w:rsidRPr="005D1CA6" w:rsidRDefault="00515419" w:rsidP="00DF1A57">
      <w:pPr>
        <w:pStyle w:val="ColorfulList-Accent11"/>
        <w:spacing w:after="0"/>
        <w:ind w:left="0"/>
        <w:rPr>
          <w:rFonts w:ascii="Arial" w:hAnsi="Arial" w:cs="Arial"/>
          <w:b/>
          <w:color w:val="7030A0"/>
          <w:sz w:val="24"/>
          <w:szCs w:val="24"/>
        </w:rPr>
      </w:pPr>
      <w:r w:rsidRPr="005D1CA6">
        <w:rPr>
          <w:rFonts w:ascii="Arial" w:hAnsi="Arial" w:cs="Arial"/>
          <w:b/>
          <w:color w:val="7030A0"/>
          <w:sz w:val="24"/>
          <w:szCs w:val="24"/>
        </w:rPr>
        <w:t>Travel expenses</w:t>
      </w:r>
    </w:p>
    <w:p w14:paraId="1A68E5CB" w14:textId="5F8DB1B9" w:rsidR="00515419" w:rsidRPr="00DF1A57" w:rsidRDefault="00515419" w:rsidP="00DF1A57">
      <w:pPr>
        <w:pStyle w:val="ColorfulList-Accent11"/>
        <w:numPr>
          <w:ilvl w:val="0"/>
          <w:numId w:val="15"/>
        </w:numPr>
        <w:spacing w:after="0"/>
        <w:rPr>
          <w:rFonts w:ascii="Arial" w:hAnsi="Arial" w:cs="Arial"/>
          <w:sz w:val="24"/>
          <w:szCs w:val="24"/>
        </w:rPr>
      </w:pPr>
      <w:r w:rsidRPr="00DF1A57">
        <w:rPr>
          <w:rFonts w:ascii="Arial" w:hAnsi="Arial" w:cs="Arial"/>
          <w:sz w:val="24"/>
          <w:szCs w:val="24"/>
        </w:rPr>
        <w:t xml:space="preserve">Travel expenses (economy advance rail/coach </w:t>
      </w:r>
      <w:r w:rsidR="006F5B90" w:rsidRPr="00DF1A57">
        <w:rPr>
          <w:rFonts w:ascii="Arial" w:hAnsi="Arial" w:cs="Arial"/>
          <w:sz w:val="24"/>
          <w:szCs w:val="24"/>
        </w:rPr>
        <w:t>fares) or</w:t>
      </w:r>
      <w:r w:rsidRPr="00DF1A57">
        <w:rPr>
          <w:rFonts w:ascii="Arial" w:hAnsi="Arial" w:cs="Arial"/>
          <w:sz w:val="24"/>
          <w:szCs w:val="24"/>
        </w:rPr>
        <w:t xml:space="preserve"> </w:t>
      </w:r>
      <w:r w:rsidR="006F5B90" w:rsidRPr="00DF1A57">
        <w:rPr>
          <w:rFonts w:ascii="Arial" w:hAnsi="Arial" w:cs="Arial"/>
          <w:sz w:val="24"/>
          <w:szCs w:val="24"/>
        </w:rPr>
        <w:t>airfares</w:t>
      </w:r>
      <w:r w:rsidRPr="00DF1A57">
        <w:rPr>
          <w:rFonts w:ascii="Arial" w:hAnsi="Arial" w:cs="Arial"/>
          <w:sz w:val="24"/>
          <w:szCs w:val="24"/>
        </w:rPr>
        <w:t xml:space="preserve"> from Northern Ireland</w:t>
      </w:r>
      <w:r w:rsidR="00C27C9C">
        <w:rPr>
          <w:rFonts w:ascii="Arial" w:hAnsi="Arial" w:cs="Arial"/>
          <w:sz w:val="24"/>
          <w:szCs w:val="24"/>
        </w:rPr>
        <w:t xml:space="preserve"> will be reimbursed</w:t>
      </w:r>
      <w:r w:rsidRPr="00DF1A57">
        <w:rPr>
          <w:rFonts w:ascii="Arial" w:hAnsi="Arial" w:cs="Arial"/>
          <w:sz w:val="24"/>
          <w:szCs w:val="24"/>
        </w:rPr>
        <w:t xml:space="preserve"> </w:t>
      </w:r>
      <w:r w:rsidR="000541C9">
        <w:rPr>
          <w:rFonts w:ascii="Arial" w:hAnsi="Arial" w:cs="Arial"/>
          <w:sz w:val="24"/>
          <w:szCs w:val="24"/>
        </w:rPr>
        <w:t xml:space="preserve">for the cheapest available route. </w:t>
      </w:r>
    </w:p>
    <w:p w14:paraId="45445012" w14:textId="77777777" w:rsidR="00515419" w:rsidRDefault="00515419" w:rsidP="00DF1A57">
      <w:pPr>
        <w:rPr>
          <w:rFonts w:ascii="Arial" w:hAnsi="Arial" w:cs="Arial"/>
        </w:rPr>
      </w:pPr>
    </w:p>
    <w:p w14:paraId="68C0ACA3" w14:textId="77777777" w:rsidR="00922649" w:rsidRDefault="00922649" w:rsidP="00DF1A57">
      <w:pPr>
        <w:rPr>
          <w:b/>
          <w:sz w:val="20"/>
          <w:szCs w:val="20"/>
        </w:rPr>
      </w:pPr>
    </w:p>
    <w:p w14:paraId="42ABCAD9" w14:textId="77777777" w:rsidR="00922649" w:rsidRPr="0094153D" w:rsidRDefault="00922649" w:rsidP="00DF1A57">
      <w:pPr>
        <w:rPr>
          <w:b/>
          <w:sz w:val="20"/>
          <w:szCs w:val="20"/>
        </w:rPr>
      </w:pPr>
    </w:p>
    <w:sectPr w:rsidR="00922649" w:rsidRPr="0094153D" w:rsidSect="00E71E1F">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7B53" w14:textId="77777777" w:rsidR="00E71E1F" w:rsidRDefault="00E71E1F">
      <w:r>
        <w:separator/>
      </w:r>
    </w:p>
  </w:endnote>
  <w:endnote w:type="continuationSeparator" w:id="0">
    <w:p w14:paraId="51460269" w14:textId="77777777" w:rsidR="00E71E1F" w:rsidRDefault="00E7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B5FF" w14:textId="77777777" w:rsidR="003533B0" w:rsidRDefault="003533B0">
    <w:pPr>
      <w:tabs>
        <w:tab w:val="right" w:pos="8363"/>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A6A6" w14:textId="77777777" w:rsidR="00E71E1F" w:rsidRDefault="00E71E1F">
      <w:r>
        <w:separator/>
      </w:r>
    </w:p>
  </w:footnote>
  <w:footnote w:type="continuationSeparator" w:id="0">
    <w:p w14:paraId="6AABFB8A" w14:textId="77777777" w:rsidR="00E71E1F" w:rsidRDefault="00E7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F3F5" w14:textId="77777777" w:rsidR="00DF1A57" w:rsidRDefault="00000000">
    <w:pPr>
      <w:pStyle w:val="Header"/>
    </w:pPr>
    <w:r>
      <w:rPr>
        <w:noProof/>
        <w:lang w:eastAsia="en-GB"/>
      </w:rPr>
      <w:pict w14:anchorId="10E95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909969" o:spid="_x0000_s1026" type="#_x0000_t75" style="position:absolute;margin-left:0;margin-top:0;width:451.25pt;height:532.65pt;z-index:-251658752;mso-position-horizontal:center;mso-position-horizontal-relative:margin;mso-position-vertical:center;mso-position-vertical-relative:margin" o:allowincell="f">
          <v:imagedata r:id="rId1" o:title="MWF_logo_PURP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3760" w14:textId="0E90945E" w:rsidR="00DF1A57" w:rsidRDefault="00EC5CBF">
    <w:pPr>
      <w:pStyle w:val="Header"/>
    </w:pPr>
    <w:r>
      <w:t>New co-opted post on council Jan 2024</w:t>
    </w:r>
  </w:p>
  <w:p w14:paraId="6D9706DC" w14:textId="77777777" w:rsidR="00DF1A57" w:rsidRDefault="00000000">
    <w:pPr>
      <w:pStyle w:val="Header"/>
    </w:pPr>
    <w:r>
      <w:rPr>
        <w:noProof/>
        <w:lang w:eastAsia="en-GB"/>
      </w:rPr>
      <w:pict w14:anchorId="62567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909970" o:spid="_x0000_s1027" type="#_x0000_t75" style="position:absolute;margin-left:0;margin-top:0;width:451.25pt;height:532.65pt;z-index:-251657728;mso-position-horizontal:center;mso-position-horizontal-relative:margin;mso-position-vertical:center;mso-position-vertical-relative:margin" o:allowincell="f">
          <v:imagedata r:id="rId1" o:title="MWF_logo_PURP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BB4B" w14:textId="77777777" w:rsidR="00DF1A57" w:rsidRDefault="00000000">
    <w:pPr>
      <w:pStyle w:val="Header"/>
    </w:pPr>
    <w:r>
      <w:rPr>
        <w:noProof/>
        <w:lang w:eastAsia="en-GB"/>
      </w:rPr>
      <w:pict w14:anchorId="2978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909968" o:spid="_x0000_s1025" type="#_x0000_t75" style="position:absolute;margin-left:0;margin-top:0;width:451.25pt;height:532.65pt;z-index:-251659776;mso-position-horizontal:center;mso-position-horizontal-relative:margin;mso-position-vertical:center;mso-position-vertical-relative:margin" o:allowincell="f">
          <v:imagedata r:id="rId1" o:title="MWF_logo_PURP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148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F1D56"/>
    <w:multiLevelType w:val="hybridMultilevel"/>
    <w:tmpl w:val="C0DAEF76"/>
    <w:lvl w:ilvl="0" w:tplc="04090001">
      <w:start w:val="1"/>
      <w:numFmt w:val="bullet"/>
      <w:lvlText w:val=""/>
      <w:lvlJc w:val="left"/>
      <w:pPr>
        <w:tabs>
          <w:tab w:val="num" w:pos="720"/>
        </w:tabs>
        <w:ind w:left="720" w:hanging="360"/>
      </w:pPr>
      <w:rPr>
        <w:rFonts w:ascii="Symbol" w:hAnsi="Symbol" w:cs="Symbol" w:hint="default"/>
      </w:rPr>
    </w:lvl>
    <w:lvl w:ilvl="1" w:tplc="14660C12">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9B572F"/>
    <w:multiLevelType w:val="hybridMultilevel"/>
    <w:tmpl w:val="C5FCE3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DE2024"/>
    <w:multiLevelType w:val="hybridMultilevel"/>
    <w:tmpl w:val="6C520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321FD"/>
    <w:multiLevelType w:val="hybridMultilevel"/>
    <w:tmpl w:val="F75E8E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5667941"/>
    <w:multiLevelType w:val="hybridMultilevel"/>
    <w:tmpl w:val="082C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85595"/>
    <w:multiLevelType w:val="hybridMultilevel"/>
    <w:tmpl w:val="D4FA3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0F78DF"/>
    <w:multiLevelType w:val="hybridMultilevel"/>
    <w:tmpl w:val="BDC4B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77261"/>
    <w:multiLevelType w:val="hybridMultilevel"/>
    <w:tmpl w:val="68C2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61960"/>
    <w:multiLevelType w:val="hybridMultilevel"/>
    <w:tmpl w:val="7B3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E4ACA"/>
    <w:multiLevelType w:val="hybridMultilevel"/>
    <w:tmpl w:val="E78467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D657A1"/>
    <w:multiLevelType w:val="hybridMultilevel"/>
    <w:tmpl w:val="C6AA0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17C6B"/>
    <w:multiLevelType w:val="hybridMultilevel"/>
    <w:tmpl w:val="AE3A7FA6"/>
    <w:lvl w:ilvl="0" w:tplc="08090001">
      <w:start w:val="1"/>
      <w:numFmt w:val="bullet"/>
      <w:lvlText w:val=""/>
      <w:lvlJc w:val="left"/>
      <w:pPr>
        <w:ind w:left="723" w:hanging="360"/>
      </w:pPr>
      <w:rPr>
        <w:rFonts w:ascii="Symbol" w:hAnsi="Symbo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3" w15:restartNumberingAfterBreak="0">
    <w:nsid w:val="6B846E22"/>
    <w:multiLevelType w:val="hybridMultilevel"/>
    <w:tmpl w:val="B9EE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243F1"/>
    <w:multiLevelType w:val="hybridMultilevel"/>
    <w:tmpl w:val="83D4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D2115"/>
    <w:multiLevelType w:val="hybridMultilevel"/>
    <w:tmpl w:val="B50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B071C"/>
    <w:multiLevelType w:val="hybridMultilevel"/>
    <w:tmpl w:val="C812D638"/>
    <w:lvl w:ilvl="0" w:tplc="0409000F">
      <w:start w:val="1"/>
      <w:numFmt w:val="decimal"/>
      <w:lvlText w:val="%1."/>
      <w:lvlJc w:val="left"/>
      <w:pPr>
        <w:tabs>
          <w:tab w:val="num" w:pos="720"/>
        </w:tabs>
        <w:ind w:left="720" w:hanging="360"/>
      </w:pPr>
      <w:rPr>
        <w:rFonts w:hint="default"/>
      </w:rPr>
    </w:lvl>
    <w:lvl w:ilvl="1" w:tplc="2CC4AFF4">
      <w:start w:val="5"/>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21338643">
    <w:abstractNumId w:val="11"/>
  </w:num>
  <w:num w:numId="2" w16cid:durableId="676856819">
    <w:abstractNumId w:val="12"/>
  </w:num>
  <w:num w:numId="3" w16cid:durableId="574169340">
    <w:abstractNumId w:val="3"/>
  </w:num>
  <w:num w:numId="4" w16cid:durableId="521745980">
    <w:abstractNumId w:val="6"/>
  </w:num>
  <w:num w:numId="5" w16cid:durableId="548684675">
    <w:abstractNumId w:val="7"/>
  </w:num>
  <w:num w:numId="6" w16cid:durableId="1993481405">
    <w:abstractNumId w:val="16"/>
  </w:num>
  <w:num w:numId="7" w16cid:durableId="909777572">
    <w:abstractNumId w:val="2"/>
  </w:num>
  <w:num w:numId="8" w16cid:durableId="1463158334">
    <w:abstractNumId w:val="4"/>
  </w:num>
  <w:num w:numId="9" w16cid:durableId="33235551">
    <w:abstractNumId w:val="1"/>
  </w:num>
  <w:num w:numId="10" w16cid:durableId="268706788">
    <w:abstractNumId w:val="0"/>
  </w:num>
  <w:num w:numId="11" w16cid:durableId="1941377082">
    <w:abstractNumId w:val="5"/>
  </w:num>
  <w:num w:numId="12" w16cid:durableId="38362568">
    <w:abstractNumId w:val="14"/>
  </w:num>
  <w:num w:numId="13" w16cid:durableId="91820323">
    <w:abstractNumId w:val="15"/>
  </w:num>
  <w:num w:numId="14" w16cid:durableId="1409108063">
    <w:abstractNumId w:val="13"/>
  </w:num>
  <w:num w:numId="15" w16cid:durableId="581597893">
    <w:abstractNumId w:val="8"/>
  </w:num>
  <w:num w:numId="16" w16cid:durableId="728384668">
    <w:abstractNumId w:val="9"/>
  </w:num>
  <w:num w:numId="17" w16cid:durableId="1762988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BD"/>
    <w:rsid w:val="000045FE"/>
    <w:rsid w:val="00020385"/>
    <w:rsid w:val="000541C9"/>
    <w:rsid w:val="000A19F5"/>
    <w:rsid w:val="000A7308"/>
    <w:rsid w:val="000D7191"/>
    <w:rsid w:val="000E7E55"/>
    <w:rsid w:val="0013005D"/>
    <w:rsid w:val="0013276E"/>
    <w:rsid w:val="001D37A9"/>
    <w:rsid w:val="002077F9"/>
    <w:rsid w:val="00233492"/>
    <w:rsid w:val="0024397B"/>
    <w:rsid w:val="002809CD"/>
    <w:rsid w:val="002A73DE"/>
    <w:rsid w:val="002D0614"/>
    <w:rsid w:val="002E04D4"/>
    <w:rsid w:val="003533B0"/>
    <w:rsid w:val="0042536F"/>
    <w:rsid w:val="00467773"/>
    <w:rsid w:val="00491EBE"/>
    <w:rsid w:val="004958B4"/>
    <w:rsid w:val="004C6F0E"/>
    <w:rsid w:val="00515419"/>
    <w:rsid w:val="00570BC5"/>
    <w:rsid w:val="0057275F"/>
    <w:rsid w:val="00582482"/>
    <w:rsid w:val="005A5642"/>
    <w:rsid w:val="005C6AFD"/>
    <w:rsid w:val="005D1BBD"/>
    <w:rsid w:val="005D1CA6"/>
    <w:rsid w:val="005E18AB"/>
    <w:rsid w:val="00650657"/>
    <w:rsid w:val="00660744"/>
    <w:rsid w:val="006F5B90"/>
    <w:rsid w:val="007010AF"/>
    <w:rsid w:val="007046CB"/>
    <w:rsid w:val="007820CF"/>
    <w:rsid w:val="007B5BCE"/>
    <w:rsid w:val="007F128C"/>
    <w:rsid w:val="007F66EE"/>
    <w:rsid w:val="00827B50"/>
    <w:rsid w:val="0085733F"/>
    <w:rsid w:val="008648C2"/>
    <w:rsid w:val="008A12C9"/>
    <w:rsid w:val="00922649"/>
    <w:rsid w:val="0094153D"/>
    <w:rsid w:val="009927FE"/>
    <w:rsid w:val="009D46C0"/>
    <w:rsid w:val="009F5848"/>
    <w:rsid w:val="00A73FD7"/>
    <w:rsid w:val="00A824FA"/>
    <w:rsid w:val="00B103DF"/>
    <w:rsid w:val="00B735BE"/>
    <w:rsid w:val="00B745BC"/>
    <w:rsid w:val="00BE1A2E"/>
    <w:rsid w:val="00BF1C59"/>
    <w:rsid w:val="00C065B6"/>
    <w:rsid w:val="00C24F1D"/>
    <w:rsid w:val="00C26BF2"/>
    <w:rsid w:val="00C27C9C"/>
    <w:rsid w:val="00D12250"/>
    <w:rsid w:val="00D3465C"/>
    <w:rsid w:val="00D62C42"/>
    <w:rsid w:val="00DA0C93"/>
    <w:rsid w:val="00DF1A57"/>
    <w:rsid w:val="00E37CC9"/>
    <w:rsid w:val="00E71E1F"/>
    <w:rsid w:val="00E9221B"/>
    <w:rsid w:val="00EC5CBF"/>
    <w:rsid w:val="00F15647"/>
    <w:rsid w:val="00FC5524"/>
    <w:rsid w:val="00FD4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83E5"/>
  <w15:docId w15:val="{5D8CD588-E533-4594-AA5C-83B6217E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42"/>
    <w:pPr>
      <w:spacing w:after="200" w:line="276" w:lineRule="auto"/>
    </w:pPr>
    <w:rPr>
      <w:sz w:val="22"/>
      <w:szCs w:val="22"/>
      <w:lang w:eastAsia="en-US"/>
    </w:rPr>
  </w:style>
  <w:style w:type="paragraph" w:styleId="Heading1">
    <w:name w:val="heading 1"/>
    <w:basedOn w:val="Normal"/>
    <w:next w:val="Normal"/>
    <w:qFormat/>
    <w:rsid w:val="009927FE"/>
    <w:pPr>
      <w:keepNext/>
      <w:widowControl w:val="0"/>
      <w:autoSpaceDE w:val="0"/>
      <w:autoSpaceDN w:val="0"/>
      <w:adjustRightInd w:val="0"/>
      <w:spacing w:after="0" w:line="240" w:lineRule="auto"/>
      <w:outlineLvl w:val="0"/>
    </w:pPr>
    <w:rPr>
      <w:rFonts w:ascii="Times New Roman" w:eastAsia="Times New Roman" w:hAnsi="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D1BBD"/>
    <w:pPr>
      <w:ind w:left="720"/>
      <w:contextualSpacing/>
    </w:pPr>
  </w:style>
  <w:style w:type="paragraph" w:customStyle="1" w:styleId="TxBrc1">
    <w:name w:val="TxBr_c1"/>
    <w:basedOn w:val="Normal"/>
    <w:rsid w:val="009927FE"/>
    <w:pPr>
      <w:widowControl w:val="0"/>
      <w:autoSpaceDE w:val="0"/>
      <w:autoSpaceDN w:val="0"/>
      <w:adjustRightInd w:val="0"/>
      <w:spacing w:after="0" w:line="240" w:lineRule="atLeast"/>
      <w:jc w:val="center"/>
    </w:pPr>
    <w:rPr>
      <w:rFonts w:ascii="Times New Roman" w:eastAsia="Times New Roman" w:hAnsi="Times New Roman"/>
      <w:sz w:val="24"/>
      <w:szCs w:val="24"/>
      <w:lang w:val="en-US"/>
    </w:rPr>
  </w:style>
  <w:style w:type="paragraph" w:customStyle="1" w:styleId="TxBrp2">
    <w:name w:val="TxBr_p2"/>
    <w:basedOn w:val="Normal"/>
    <w:rsid w:val="009927FE"/>
    <w:pPr>
      <w:widowControl w:val="0"/>
      <w:tabs>
        <w:tab w:val="left" w:pos="204"/>
      </w:tabs>
      <w:autoSpaceDE w:val="0"/>
      <w:autoSpaceDN w:val="0"/>
      <w:adjustRightInd w:val="0"/>
      <w:spacing w:after="0" w:line="272" w:lineRule="atLeast"/>
    </w:pPr>
    <w:rPr>
      <w:rFonts w:ascii="Times New Roman" w:eastAsia="Times New Roman" w:hAnsi="Times New Roman"/>
      <w:sz w:val="24"/>
      <w:szCs w:val="24"/>
      <w:lang w:val="en-US"/>
    </w:rPr>
  </w:style>
  <w:style w:type="paragraph" w:customStyle="1" w:styleId="TxBrp3">
    <w:name w:val="TxBr_p3"/>
    <w:basedOn w:val="Normal"/>
    <w:rsid w:val="009927FE"/>
    <w:pPr>
      <w:widowControl w:val="0"/>
      <w:tabs>
        <w:tab w:val="left" w:pos="204"/>
      </w:tabs>
      <w:autoSpaceDE w:val="0"/>
      <w:autoSpaceDN w:val="0"/>
      <w:adjustRightInd w:val="0"/>
      <w:spacing w:after="0" w:line="240" w:lineRule="atLeast"/>
    </w:pPr>
    <w:rPr>
      <w:rFonts w:ascii="Times New Roman" w:eastAsia="Times New Roman" w:hAnsi="Times New Roman"/>
      <w:sz w:val="24"/>
      <w:szCs w:val="24"/>
      <w:lang w:val="en-US"/>
    </w:rPr>
  </w:style>
  <w:style w:type="paragraph" w:customStyle="1" w:styleId="TxBrp5">
    <w:name w:val="TxBr_p5"/>
    <w:basedOn w:val="Normal"/>
    <w:rsid w:val="009927FE"/>
    <w:pPr>
      <w:widowControl w:val="0"/>
      <w:tabs>
        <w:tab w:val="left" w:pos="204"/>
      </w:tabs>
      <w:autoSpaceDE w:val="0"/>
      <w:autoSpaceDN w:val="0"/>
      <w:adjustRightInd w:val="0"/>
      <w:spacing w:after="0" w:line="240" w:lineRule="atLeast"/>
    </w:pPr>
    <w:rPr>
      <w:rFonts w:ascii="Times New Roman" w:eastAsia="Times New Roman" w:hAnsi="Times New Roman"/>
      <w:sz w:val="24"/>
      <w:szCs w:val="24"/>
      <w:lang w:val="en-US"/>
    </w:rPr>
  </w:style>
  <w:style w:type="paragraph" w:styleId="Title">
    <w:name w:val="Title"/>
    <w:basedOn w:val="Normal"/>
    <w:qFormat/>
    <w:rsid w:val="009927FE"/>
    <w:pPr>
      <w:spacing w:after="0" w:line="240" w:lineRule="auto"/>
      <w:jc w:val="center"/>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70BC5"/>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570BC5"/>
    <w:rPr>
      <w:rFonts w:ascii="Lucida Grande" w:hAnsi="Lucida Grande" w:cs="Lucida Grande"/>
      <w:sz w:val="18"/>
      <w:szCs w:val="18"/>
    </w:rPr>
  </w:style>
  <w:style w:type="character" w:styleId="CommentReference">
    <w:name w:val="annotation reference"/>
    <w:uiPriority w:val="99"/>
    <w:semiHidden/>
    <w:unhideWhenUsed/>
    <w:rsid w:val="00570BC5"/>
    <w:rPr>
      <w:sz w:val="18"/>
      <w:szCs w:val="18"/>
    </w:rPr>
  </w:style>
  <w:style w:type="paragraph" w:styleId="CommentText">
    <w:name w:val="annotation text"/>
    <w:basedOn w:val="Normal"/>
    <w:link w:val="CommentTextChar"/>
    <w:uiPriority w:val="99"/>
    <w:semiHidden/>
    <w:unhideWhenUsed/>
    <w:rsid w:val="00570BC5"/>
    <w:rPr>
      <w:sz w:val="24"/>
      <w:szCs w:val="24"/>
    </w:rPr>
  </w:style>
  <w:style w:type="character" w:customStyle="1" w:styleId="CommentTextChar">
    <w:name w:val="Comment Text Char"/>
    <w:link w:val="CommentText"/>
    <w:uiPriority w:val="99"/>
    <w:semiHidden/>
    <w:rsid w:val="00570BC5"/>
    <w:rPr>
      <w:sz w:val="24"/>
      <w:szCs w:val="24"/>
    </w:rPr>
  </w:style>
  <w:style w:type="paragraph" w:styleId="CommentSubject">
    <w:name w:val="annotation subject"/>
    <w:basedOn w:val="CommentText"/>
    <w:next w:val="CommentText"/>
    <w:link w:val="CommentSubjectChar"/>
    <w:uiPriority w:val="99"/>
    <w:semiHidden/>
    <w:unhideWhenUsed/>
    <w:rsid w:val="00570BC5"/>
    <w:rPr>
      <w:b/>
      <w:bCs/>
      <w:sz w:val="20"/>
      <w:szCs w:val="20"/>
    </w:rPr>
  </w:style>
  <w:style w:type="character" w:customStyle="1" w:styleId="CommentSubjectChar">
    <w:name w:val="Comment Subject Char"/>
    <w:link w:val="CommentSubject"/>
    <w:uiPriority w:val="99"/>
    <w:semiHidden/>
    <w:rsid w:val="00570BC5"/>
    <w:rPr>
      <w:b/>
      <w:bCs/>
      <w:sz w:val="24"/>
      <w:szCs w:val="24"/>
    </w:rPr>
  </w:style>
  <w:style w:type="paragraph" w:customStyle="1" w:styleId="ColorfulShading-Accent11">
    <w:name w:val="Colorful Shading - Accent 11"/>
    <w:hidden/>
    <w:uiPriority w:val="71"/>
    <w:rsid w:val="00582482"/>
    <w:rPr>
      <w:sz w:val="22"/>
      <w:szCs w:val="22"/>
      <w:lang w:eastAsia="en-US"/>
    </w:rPr>
  </w:style>
  <w:style w:type="paragraph" w:styleId="Header">
    <w:name w:val="header"/>
    <w:basedOn w:val="Normal"/>
    <w:link w:val="HeaderChar"/>
    <w:uiPriority w:val="99"/>
    <w:unhideWhenUsed/>
    <w:rsid w:val="00233492"/>
    <w:pPr>
      <w:tabs>
        <w:tab w:val="center" w:pos="4513"/>
        <w:tab w:val="right" w:pos="9026"/>
      </w:tabs>
    </w:pPr>
  </w:style>
  <w:style w:type="character" w:customStyle="1" w:styleId="HeaderChar">
    <w:name w:val="Header Char"/>
    <w:link w:val="Header"/>
    <w:uiPriority w:val="99"/>
    <w:rsid w:val="00233492"/>
    <w:rPr>
      <w:sz w:val="22"/>
      <w:szCs w:val="22"/>
      <w:lang w:eastAsia="en-US"/>
    </w:rPr>
  </w:style>
  <w:style w:type="paragraph" w:styleId="Footer">
    <w:name w:val="footer"/>
    <w:basedOn w:val="Normal"/>
    <w:link w:val="FooterChar"/>
    <w:uiPriority w:val="99"/>
    <w:unhideWhenUsed/>
    <w:rsid w:val="00233492"/>
    <w:pPr>
      <w:tabs>
        <w:tab w:val="center" w:pos="4513"/>
        <w:tab w:val="right" w:pos="9026"/>
      </w:tabs>
    </w:pPr>
  </w:style>
  <w:style w:type="character" w:customStyle="1" w:styleId="FooterChar">
    <w:name w:val="Footer Char"/>
    <w:link w:val="Footer"/>
    <w:uiPriority w:val="99"/>
    <w:rsid w:val="00233492"/>
    <w:rPr>
      <w:sz w:val="22"/>
      <w:szCs w:val="22"/>
      <w:lang w:eastAsia="en-US"/>
    </w:rPr>
  </w:style>
  <w:style w:type="paragraph" w:styleId="ListParagraph">
    <w:name w:val="List Paragraph"/>
    <w:basedOn w:val="Normal"/>
    <w:uiPriority w:val="34"/>
    <w:qFormat/>
    <w:rsid w:val="005D1CA6"/>
    <w:pPr>
      <w:ind w:left="720"/>
      <w:contextualSpacing/>
    </w:pPr>
  </w:style>
  <w:style w:type="paragraph" w:styleId="Revision">
    <w:name w:val="Revision"/>
    <w:hidden/>
    <w:uiPriority w:val="99"/>
    <w:semiHidden/>
    <w:rsid w:val="007F66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D6C3-5F33-4332-A06C-B2A53601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MWF President Role</vt:lpstr>
    </vt:vector>
  </TitlesOfParts>
  <Company>Microsoft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MWF President Role</dc:title>
  <dc:subject/>
  <dc:creator>helen</dc:creator>
  <cp:keywords/>
  <cp:lastModifiedBy>Katie Aldridge</cp:lastModifiedBy>
  <cp:revision>5</cp:revision>
  <cp:lastPrinted>2019-01-11T15:03:00Z</cp:lastPrinted>
  <dcterms:created xsi:type="dcterms:W3CDTF">2024-01-10T20:48:00Z</dcterms:created>
  <dcterms:modified xsi:type="dcterms:W3CDTF">2024-01-12T14:41:00Z</dcterms:modified>
</cp:coreProperties>
</file>